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E56F" w14:textId="77777777" w:rsidR="00CF3376" w:rsidRPr="00F42A5A" w:rsidRDefault="00CF3376" w:rsidP="00CF3376">
      <w:pPr>
        <w:spacing w:after="0"/>
        <w:jc w:val="center"/>
        <w:rPr>
          <w:b/>
          <w:szCs w:val="24"/>
        </w:rPr>
      </w:pPr>
      <w:r w:rsidRPr="00F42A5A">
        <w:rPr>
          <w:b/>
          <w:szCs w:val="24"/>
        </w:rPr>
        <w:t>Ozarks Technical Community College</w:t>
      </w:r>
    </w:p>
    <w:p w14:paraId="50459C61" w14:textId="026A6D1A" w:rsidR="00B37814" w:rsidRPr="00F42A5A" w:rsidRDefault="0022212B" w:rsidP="00CF337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22212B">
        <w:rPr>
          <w:b/>
          <w:szCs w:val="24"/>
          <w:highlight w:val="yellow"/>
        </w:rPr>
        <w:t>TRADITIONAL</w:t>
      </w:r>
      <w:r>
        <w:rPr>
          <w:b/>
          <w:szCs w:val="24"/>
        </w:rPr>
        <w:t xml:space="preserve">) </w:t>
      </w:r>
      <w:r w:rsidR="00C5186C">
        <w:rPr>
          <w:b/>
          <w:szCs w:val="24"/>
        </w:rPr>
        <w:t>Paramedic Program</w:t>
      </w:r>
      <w:r w:rsidR="00707F29" w:rsidRPr="00F42A5A">
        <w:rPr>
          <w:b/>
          <w:szCs w:val="24"/>
        </w:rPr>
        <w:t xml:space="preserve"> </w:t>
      </w:r>
      <w:r w:rsidR="00F42A5A" w:rsidRPr="00F42A5A">
        <w:rPr>
          <w:b/>
          <w:szCs w:val="24"/>
        </w:rPr>
        <w:br/>
      </w:r>
      <w:r w:rsidR="00766179" w:rsidRPr="00F42A5A">
        <w:rPr>
          <w:b/>
          <w:szCs w:val="24"/>
        </w:rPr>
        <w:t>Candidate Selection Form</w:t>
      </w:r>
    </w:p>
    <w:p w14:paraId="198D12E7" w14:textId="77777777" w:rsidR="00064E7F" w:rsidRPr="00064E7F" w:rsidRDefault="00064E7F" w:rsidP="00CF3376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3321"/>
        <w:gridCol w:w="1688"/>
        <w:gridCol w:w="735"/>
        <w:gridCol w:w="3321"/>
      </w:tblGrid>
      <w:tr w:rsidR="00EB3B40" w14:paraId="5BFCEEBF" w14:textId="77777777" w:rsidTr="00B16C91">
        <w:trPr>
          <w:trHeight w:val="288"/>
        </w:trPr>
        <w:tc>
          <w:tcPr>
            <w:tcW w:w="1633" w:type="dxa"/>
            <w:vAlign w:val="bottom"/>
          </w:tcPr>
          <w:p w14:paraId="541ADD57" w14:textId="77777777" w:rsidR="00EB3B40" w:rsidRPr="00EB3B40" w:rsidRDefault="00EB3B40" w:rsidP="00EB3B40">
            <w:pPr>
              <w:spacing w:after="0" w:line="240" w:lineRule="auto"/>
              <w:jc w:val="right"/>
            </w:pPr>
            <w:r w:rsidRPr="00661ED4">
              <w:t>Student Nam</w:t>
            </w:r>
            <w:r>
              <w:t>e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vAlign w:val="bottom"/>
          </w:tcPr>
          <w:p w14:paraId="25AA4001" w14:textId="77777777" w:rsidR="00EB3B40" w:rsidRPr="00661ED4" w:rsidRDefault="00EB3B40" w:rsidP="00EB3B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F662156" w14:textId="77777777" w:rsidR="00C5186C" w:rsidRPr="00C5186C" w:rsidRDefault="00C5186C" w:rsidP="00C51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ID#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bottom"/>
          </w:tcPr>
          <w:p w14:paraId="5C1991D8" w14:textId="77777777" w:rsidR="00EB3B40" w:rsidRPr="00661ED4" w:rsidRDefault="00EB3B40" w:rsidP="00EB3B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86C" w14:paraId="08EFE7B2" w14:textId="77777777" w:rsidTr="00B16C91">
        <w:trPr>
          <w:gridAfter w:val="3"/>
          <w:wAfter w:w="5744" w:type="dxa"/>
          <w:trHeight w:val="287"/>
        </w:trPr>
        <w:tc>
          <w:tcPr>
            <w:tcW w:w="1633" w:type="dxa"/>
            <w:vAlign w:val="bottom"/>
          </w:tcPr>
          <w:p w14:paraId="11600914" w14:textId="77777777" w:rsidR="00C5186C" w:rsidRPr="006634DB" w:rsidRDefault="00C5186C" w:rsidP="00EB3B40">
            <w:pPr>
              <w:spacing w:after="0" w:line="240" w:lineRule="auto"/>
              <w:jc w:val="right"/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2C490920" w14:textId="77777777" w:rsidR="00C5186C" w:rsidRPr="00661ED4" w:rsidRDefault="00C5186C" w:rsidP="00EB3B40">
            <w:pPr>
              <w:spacing w:after="0" w:line="240" w:lineRule="auto"/>
            </w:pPr>
          </w:p>
        </w:tc>
      </w:tr>
    </w:tbl>
    <w:p w14:paraId="76984DAF" w14:textId="77777777" w:rsidR="0002419B" w:rsidRDefault="0002419B" w:rsidP="00766179">
      <w:pPr>
        <w:pStyle w:val="NoSpacing"/>
      </w:pPr>
    </w:p>
    <w:tbl>
      <w:tblPr>
        <w:tblStyle w:val="TableGrid"/>
        <w:tblW w:w="11111" w:type="dxa"/>
        <w:jc w:val="center"/>
        <w:tblLook w:val="04A0" w:firstRow="1" w:lastRow="0" w:firstColumn="1" w:lastColumn="0" w:noHBand="0" w:noVBand="1"/>
      </w:tblPr>
      <w:tblGrid>
        <w:gridCol w:w="4146"/>
        <w:gridCol w:w="1683"/>
        <w:gridCol w:w="1773"/>
        <w:gridCol w:w="1728"/>
        <w:gridCol w:w="1781"/>
      </w:tblGrid>
      <w:tr w:rsidR="00A617FD" w:rsidRPr="009F3DBD" w14:paraId="10352404" w14:textId="77777777" w:rsidTr="00A142F4">
        <w:trPr>
          <w:trHeight w:val="288"/>
          <w:jc w:val="center"/>
        </w:trPr>
        <w:tc>
          <w:tcPr>
            <w:tcW w:w="414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BE9315A" w14:textId="77777777" w:rsidR="00A617FD" w:rsidRPr="00F021CE" w:rsidRDefault="00A617FD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17306C" w14:textId="77777777" w:rsidR="00A617FD" w:rsidRPr="00F021CE" w:rsidRDefault="00A617FD" w:rsidP="009F3DBD">
            <w:pPr>
              <w:pStyle w:val="NoSpacing"/>
              <w:jc w:val="center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A (4 points)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97A33" w14:textId="77777777" w:rsidR="00A617FD" w:rsidRPr="00F021CE" w:rsidRDefault="00A617FD" w:rsidP="009F3DBD">
            <w:pPr>
              <w:pStyle w:val="NoSpacing"/>
              <w:jc w:val="center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B (3 points)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1BDA2" w14:textId="77777777" w:rsidR="00A617FD" w:rsidRPr="00F021CE" w:rsidRDefault="00A617FD" w:rsidP="009F3DBD">
            <w:pPr>
              <w:pStyle w:val="NoSpacing"/>
              <w:jc w:val="center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C (2 points)</w:t>
            </w: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94D827" w14:textId="77777777" w:rsidR="00A617FD" w:rsidRPr="00F021CE" w:rsidRDefault="00A617FD" w:rsidP="009F3DB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A0520" w:rsidRPr="009F3DBD" w14:paraId="67B3B615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B36ABE" w14:textId="77777777" w:rsidR="003A0520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14:paraId="3B12EB31" w14:textId="77777777" w:rsidR="003A0520" w:rsidRPr="003A0520" w:rsidRDefault="003A0520" w:rsidP="003A0520">
            <w:pPr>
              <w:pStyle w:val="NoSpacing"/>
              <w:jc w:val="center"/>
              <w:rPr>
                <w:b/>
                <w:szCs w:val="20"/>
              </w:rPr>
            </w:pPr>
            <w:r w:rsidRPr="003A0520">
              <w:rPr>
                <w:b/>
                <w:szCs w:val="20"/>
              </w:rPr>
              <w:t>80% +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D58D6B" w14:textId="77777777" w:rsidR="003A0520" w:rsidRPr="003A0520" w:rsidRDefault="003A0520" w:rsidP="00C03B2D">
            <w:pPr>
              <w:pStyle w:val="NoSpacing"/>
              <w:jc w:val="center"/>
              <w:rPr>
                <w:b/>
                <w:szCs w:val="20"/>
              </w:rPr>
            </w:pPr>
            <w:r w:rsidRPr="003A0520">
              <w:rPr>
                <w:b/>
                <w:szCs w:val="20"/>
              </w:rPr>
              <w:t>75% +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9F1AD0" w14:textId="77777777" w:rsidR="003A0520" w:rsidRPr="003A0520" w:rsidRDefault="003A0520" w:rsidP="003A0520">
            <w:pPr>
              <w:pStyle w:val="NoSpacing"/>
              <w:jc w:val="center"/>
              <w:rPr>
                <w:b/>
                <w:szCs w:val="20"/>
              </w:rPr>
            </w:pPr>
            <w:r w:rsidRPr="003A0520">
              <w:rPr>
                <w:b/>
                <w:szCs w:val="20"/>
              </w:rPr>
              <w:t>70%+</w:t>
            </w:r>
          </w:p>
        </w:tc>
        <w:tc>
          <w:tcPr>
            <w:tcW w:w="1781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46857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</w:tr>
      <w:tr w:rsidR="00DA1B62" w:rsidRPr="009F3DBD" w14:paraId="7AB44C83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14:paraId="745D33B8" w14:textId="77777777" w:rsidR="00DA1B62" w:rsidRPr="00F021CE" w:rsidRDefault="0011165D" w:rsidP="003A05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FISDAP </w:t>
            </w:r>
            <w:r w:rsidR="003A0520">
              <w:rPr>
                <w:sz w:val="20"/>
                <w:szCs w:val="20"/>
              </w:rPr>
              <w:t>A&amp;P</w:t>
            </w:r>
          </w:p>
        </w:tc>
        <w:tc>
          <w:tcPr>
            <w:tcW w:w="168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6960FDB" w14:textId="77777777" w:rsidR="00DA1B62" w:rsidRPr="003A0520" w:rsidRDefault="00DA1B62" w:rsidP="003A0520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B21B2" w14:textId="77777777" w:rsidR="00DA1B62" w:rsidRPr="003A0520" w:rsidRDefault="00DA1B62" w:rsidP="00C03B2D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787B0A" w14:textId="77777777" w:rsidR="00DA1B62" w:rsidRPr="003A0520" w:rsidRDefault="00DA1B62" w:rsidP="003A0520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4EC26" w14:textId="77777777" w:rsidR="00DA1B62" w:rsidRPr="00F021CE" w:rsidRDefault="00C5186C" w:rsidP="009F3D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&lt;70% are not accepted.</w:t>
            </w:r>
          </w:p>
        </w:tc>
      </w:tr>
      <w:tr w:rsidR="003A0520" w:rsidRPr="009F3DBD" w14:paraId="0ED572DD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14:paraId="71E82E34" w14:textId="77777777" w:rsidR="003A0520" w:rsidRPr="00F021CE" w:rsidRDefault="003A0520" w:rsidP="00DE1F2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FISDAP Math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18164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DC6F3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296283A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920BA4" w14:textId="77777777" w:rsidR="003A0520" w:rsidRPr="00F021CE" w:rsidRDefault="00C5186C" w:rsidP="009F3D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&lt;70% are not accepted.</w:t>
            </w:r>
          </w:p>
        </w:tc>
      </w:tr>
      <w:tr w:rsidR="003A0520" w:rsidRPr="009F3DBD" w14:paraId="1233D0B3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AB2E92" w14:textId="77777777" w:rsidR="003A0520" w:rsidRPr="00F021CE" w:rsidRDefault="003A0520" w:rsidP="00DE1F2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FISDAP Reading Comprehension</w:t>
            </w:r>
          </w:p>
        </w:tc>
        <w:tc>
          <w:tcPr>
            <w:tcW w:w="168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B268569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FD8D60C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C988072" w14:textId="77777777" w:rsidR="003A0520" w:rsidRPr="00F021CE" w:rsidRDefault="003A0520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847972" w14:textId="77777777" w:rsidR="003A0520" w:rsidRPr="00F021CE" w:rsidRDefault="00C5186C" w:rsidP="009F3D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&lt;70% are not accepted.</w:t>
            </w:r>
          </w:p>
        </w:tc>
      </w:tr>
      <w:tr w:rsidR="0011165D" w:rsidRPr="009F3DBD" w14:paraId="01F63A49" w14:textId="77777777" w:rsidTr="00AE2DF1">
        <w:trPr>
          <w:trHeight w:val="432"/>
          <w:jc w:val="center"/>
        </w:trPr>
        <w:tc>
          <w:tcPr>
            <w:tcW w:w="4146" w:type="dxa"/>
            <w:tcBorders>
              <w:top w:val="thinThickSmallGap" w:sz="24" w:space="0" w:color="auto"/>
            </w:tcBorders>
            <w:vAlign w:val="center"/>
          </w:tcPr>
          <w:p w14:paraId="68DA2509" w14:textId="77777777" w:rsidR="0011165D" w:rsidRPr="00F021CE" w:rsidRDefault="0011165D" w:rsidP="00DE1F25">
            <w:pPr>
              <w:pStyle w:val="NoSpacing"/>
              <w:rPr>
                <w:rFonts w:cs="Arial"/>
                <w:sz w:val="20"/>
                <w:szCs w:val="20"/>
              </w:rPr>
            </w:pPr>
            <w:r w:rsidRPr="00F021CE">
              <w:rPr>
                <w:rFonts w:cs="Arial"/>
                <w:sz w:val="20"/>
                <w:szCs w:val="20"/>
              </w:rPr>
              <w:t>BCS</w:t>
            </w:r>
            <w:r w:rsidRPr="00F02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</w:t>
            </w:r>
            <w:r w:rsidR="00DE1F25">
              <w:rPr>
                <w:sz w:val="20"/>
                <w:szCs w:val="20"/>
              </w:rPr>
              <w:t xml:space="preserve"> </w:t>
            </w:r>
            <w:r w:rsidRPr="00F021CE">
              <w:rPr>
                <w:sz w:val="20"/>
                <w:szCs w:val="20"/>
              </w:rPr>
              <w:t>Human Anatomy</w:t>
            </w:r>
          </w:p>
        </w:tc>
        <w:tc>
          <w:tcPr>
            <w:tcW w:w="1683" w:type="dxa"/>
            <w:tcBorders>
              <w:top w:val="thinThickSmallGap" w:sz="24" w:space="0" w:color="auto"/>
            </w:tcBorders>
            <w:vAlign w:val="center"/>
          </w:tcPr>
          <w:p w14:paraId="13CBCB73" w14:textId="77777777" w:rsidR="0011165D" w:rsidRPr="00F021CE" w:rsidRDefault="0011165D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thinThickSmallGap" w:sz="24" w:space="0" w:color="auto"/>
            </w:tcBorders>
            <w:vAlign w:val="center"/>
          </w:tcPr>
          <w:p w14:paraId="0C48B3F3" w14:textId="77777777" w:rsidR="0011165D" w:rsidRPr="00F021CE" w:rsidRDefault="0011165D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5C2C3B74" w14:textId="77777777" w:rsidR="0011165D" w:rsidRPr="00F021CE" w:rsidRDefault="0011165D" w:rsidP="009F3D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27F1CA9A" w14:textId="77777777" w:rsidR="0011165D" w:rsidRPr="00F021CE" w:rsidRDefault="0011165D" w:rsidP="009F3DBD">
            <w:pPr>
              <w:pStyle w:val="NoSpacing"/>
              <w:rPr>
                <w:sz w:val="20"/>
                <w:szCs w:val="20"/>
              </w:rPr>
            </w:pPr>
          </w:p>
        </w:tc>
      </w:tr>
      <w:tr w:rsidR="00DE1F25" w:rsidRPr="009F3DBD" w14:paraId="1561E4CC" w14:textId="77777777" w:rsidTr="00AE2DF1">
        <w:trPr>
          <w:trHeight w:val="432"/>
          <w:jc w:val="center"/>
        </w:trPr>
        <w:tc>
          <w:tcPr>
            <w:tcW w:w="4146" w:type="dxa"/>
            <w:vAlign w:val="center"/>
          </w:tcPr>
          <w:p w14:paraId="5E26A8CE" w14:textId="77777777" w:rsidR="00DE1F25" w:rsidRDefault="00DE1F25" w:rsidP="00E465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BCS 205 Human Physiology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26E013" w14:textId="77777777" w:rsidR="00DE1F25" w:rsidRPr="004838A6" w:rsidRDefault="00DE1F25" w:rsidP="004838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A6EFF56" w14:textId="77777777" w:rsidR="00DE1F25" w:rsidRPr="004838A6" w:rsidRDefault="00DE1F25" w:rsidP="004B3AF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1F465631" w14:textId="77777777" w:rsidR="00DE1F25" w:rsidRPr="00F021CE" w:rsidRDefault="00DE1F25" w:rsidP="004B3AF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000000" w:themeFill="text1"/>
            <w:vAlign w:val="center"/>
          </w:tcPr>
          <w:p w14:paraId="6865685F" w14:textId="77777777" w:rsidR="00DE1F25" w:rsidRPr="00F021CE" w:rsidRDefault="00DE1F25" w:rsidP="009F3DBD">
            <w:pPr>
              <w:pStyle w:val="NoSpacing"/>
              <w:rPr>
                <w:sz w:val="20"/>
                <w:szCs w:val="20"/>
              </w:rPr>
            </w:pPr>
          </w:p>
        </w:tc>
      </w:tr>
      <w:tr w:rsidR="004838A6" w:rsidRPr="009F3DBD" w14:paraId="5CC56C51" w14:textId="77777777" w:rsidTr="00AE2DF1">
        <w:trPr>
          <w:trHeight w:val="432"/>
          <w:jc w:val="center"/>
        </w:trPr>
        <w:tc>
          <w:tcPr>
            <w:tcW w:w="4146" w:type="dxa"/>
            <w:vAlign w:val="center"/>
          </w:tcPr>
          <w:p w14:paraId="6793293E" w14:textId="77777777" w:rsidR="004838A6" w:rsidRPr="00F021CE" w:rsidRDefault="003A0520" w:rsidP="00DE6E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150 EMS Essentials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A22623" w14:textId="77777777" w:rsidR="004838A6" w:rsidRPr="004838A6" w:rsidRDefault="004838A6" w:rsidP="004838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E9DD4CC" w14:textId="77777777" w:rsidR="004838A6" w:rsidRPr="004838A6" w:rsidRDefault="004838A6" w:rsidP="004B3AF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17F965E9" w14:textId="77777777" w:rsidR="004838A6" w:rsidRPr="00F021CE" w:rsidRDefault="004838A6" w:rsidP="004B3AF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000000" w:themeFill="text1"/>
            <w:vAlign w:val="center"/>
          </w:tcPr>
          <w:p w14:paraId="55C76047" w14:textId="77777777" w:rsidR="004838A6" w:rsidRPr="00F021CE" w:rsidRDefault="004838A6" w:rsidP="009F3DBD">
            <w:pPr>
              <w:pStyle w:val="NoSpacing"/>
              <w:rPr>
                <w:sz w:val="20"/>
                <w:szCs w:val="20"/>
              </w:rPr>
            </w:pPr>
          </w:p>
        </w:tc>
      </w:tr>
      <w:tr w:rsidR="003A0520" w:rsidRPr="009F3DBD" w14:paraId="32C99159" w14:textId="77777777" w:rsidTr="00AE2DF1">
        <w:trPr>
          <w:trHeight w:val="360"/>
          <w:jc w:val="center"/>
        </w:trPr>
        <w:tc>
          <w:tcPr>
            <w:tcW w:w="4146" w:type="dxa"/>
            <w:vAlign w:val="center"/>
          </w:tcPr>
          <w:p w14:paraId="06CBCDF4" w14:textId="07D303B4" w:rsidR="003A0520" w:rsidRPr="00F021CE" w:rsidRDefault="003A0520" w:rsidP="003A052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EMT</w:t>
            </w:r>
            <w:r w:rsidR="00C5186C">
              <w:rPr>
                <w:sz w:val="20"/>
                <w:szCs w:val="20"/>
              </w:rPr>
              <w:t xml:space="preserve"> </w:t>
            </w:r>
            <w:r w:rsidRPr="00F021CE">
              <w:rPr>
                <w:sz w:val="20"/>
                <w:szCs w:val="20"/>
              </w:rPr>
              <w:t>completed at OTC</w:t>
            </w:r>
            <w:r>
              <w:rPr>
                <w:sz w:val="20"/>
                <w:szCs w:val="20"/>
              </w:rPr>
              <w:t xml:space="preserve"> </w:t>
            </w:r>
            <w:r w:rsidR="00A3476F">
              <w:rPr>
                <w:sz w:val="20"/>
                <w:szCs w:val="20"/>
              </w:rPr>
              <w:t>or Military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3A8BCBE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000000" w:themeFill="text1"/>
            <w:vAlign w:val="center"/>
          </w:tcPr>
          <w:p w14:paraId="0B5D9A38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000000" w:themeFill="text1"/>
            <w:vAlign w:val="center"/>
          </w:tcPr>
          <w:p w14:paraId="20F21DFA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000000" w:themeFill="text1"/>
            <w:vAlign w:val="center"/>
          </w:tcPr>
          <w:p w14:paraId="0374CC2D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</w:tr>
      <w:tr w:rsidR="003A0520" w:rsidRPr="009F3DBD" w14:paraId="32241F67" w14:textId="77777777" w:rsidTr="00A142F4">
        <w:trPr>
          <w:trHeight w:val="402"/>
          <w:jc w:val="center"/>
        </w:trPr>
        <w:tc>
          <w:tcPr>
            <w:tcW w:w="111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D9C33E" w14:textId="18805C8E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 xml:space="preserve">Below is </w:t>
            </w:r>
            <w:r w:rsidRPr="00F021CE">
              <w:rPr>
                <w:b/>
                <w:sz w:val="20"/>
                <w:szCs w:val="20"/>
              </w:rPr>
              <w:t>optional</w:t>
            </w:r>
            <w:r w:rsidRPr="00F021CE">
              <w:rPr>
                <w:sz w:val="20"/>
                <w:szCs w:val="20"/>
              </w:rPr>
              <w:t xml:space="preserve"> and if completed will add to your overall point score.  They are </w:t>
            </w:r>
            <w:r w:rsidR="00A142F4">
              <w:rPr>
                <w:sz w:val="20"/>
                <w:szCs w:val="20"/>
              </w:rPr>
              <w:t>required for AAS completion only.</w:t>
            </w:r>
          </w:p>
        </w:tc>
      </w:tr>
      <w:tr w:rsidR="00272F99" w:rsidRPr="009F3DBD" w14:paraId="3EBA4B2B" w14:textId="77777777" w:rsidTr="00AE2DF1">
        <w:trPr>
          <w:trHeight w:val="432"/>
          <w:jc w:val="center"/>
        </w:trPr>
        <w:tc>
          <w:tcPr>
            <w:tcW w:w="4146" w:type="dxa"/>
            <w:tcBorders>
              <w:top w:val="double" w:sz="4" w:space="0" w:color="auto"/>
            </w:tcBorders>
            <w:vAlign w:val="bottom"/>
          </w:tcPr>
          <w:p w14:paraId="56F38A0B" w14:textId="77777777" w:rsidR="00272F99" w:rsidRDefault="00272F99" w:rsidP="00272F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14:paraId="58039ADE" w14:textId="0EA6E5BE" w:rsidR="00272F99" w:rsidRPr="00F021CE" w:rsidRDefault="00272F99" w:rsidP="00272F99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A (</w:t>
            </w:r>
            <w:r w:rsidR="004E248F">
              <w:rPr>
                <w:sz w:val="20"/>
                <w:szCs w:val="20"/>
              </w:rPr>
              <w:t>2</w:t>
            </w:r>
            <w:r w:rsidRPr="00F021CE">
              <w:rPr>
                <w:sz w:val="20"/>
                <w:szCs w:val="20"/>
              </w:rPr>
              <w:t xml:space="preserve"> points)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14:paraId="1D590C72" w14:textId="2939235B" w:rsidR="00272F99" w:rsidRPr="00F021CE" w:rsidRDefault="00272F99" w:rsidP="00272F99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B (</w:t>
            </w:r>
            <w:r w:rsidR="004E248F">
              <w:rPr>
                <w:sz w:val="20"/>
                <w:szCs w:val="20"/>
              </w:rPr>
              <w:t>1</w:t>
            </w:r>
            <w:r w:rsidRPr="00F021CE">
              <w:rPr>
                <w:sz w:val="20"/>
                <w:szCs w:val="20"/>
              </w:rPr>
              <w:t xml:space="preserve"> points)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7C3F2410" w14:textId="070D283A" w:rsidR="00272F99" w:rsidRPr="00F021CE" w:rsidRDefault="00272F99" w:rsidP="00272F99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C (</w:t>
            </w:r>
            <w:r w:rsidR="004E248F">
              <w:rPr>
                <w:sz w:val="20"/>
                <w:szCs w:val="20"/>
              </w:rPr>
              <w:t>0</w:t>
            </w:r>
            <w:r w:rsidRPr="00F021CE">
              <w:rPr>
                <w:sz w:val="20"/>
                <w:szCs w:val="20"/>
              </w:rPr>
              <w:t xml:space="preserve"> points)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000000" w:themeFill="text1"/>
            <w:vAlign w:val="center"/>
          </w:tcPr>
          <w:p w14:paraId="1D5771ED" w14:textId="77777777" w:rsidR="00272F99" w:rsidRPr="00AE2DF1" w:rsidRDefault="00272F99" w:rsidP="00272F99">
            <w:pPr>
              <w:pStyle w:val="NoSpacing"/>
              <w:rPr>
                <w:sz w:val="20"/>
                <w:szCs w:val="20"/>
              </w:rPr>
            </w:pPr>
          </w:p>
        </w:tc>
      </w:tr>
      <w:tr w:rsidR="003A0520" w:rsidRPr="009F3DBD" w14:paraId="2D69670D" w14:textId="77777777" w:rsidTr="00AE2DF1">
        <w:trPr>
          <w:trHeight w:val="432"/>
          <w:jc w:val="center"/>
        </w:trPr>
        <w:tc>
          <w:tcPr>
            <w:tcW w:w="4146" w:type="dxa"/>
            <w:tcBorders>
              <w:top w:val="double" w:sz="4" w:space="0" w:color="auto"/>
            </w:tcBorders>
            <w:vAlign w:val="bottom"/>
          </w:tcPr>
          <w:p w14:paraId="2ED59241" w14:textId="6E3B290A" w:rsidR="003A0520" w:rsidRPr="00F021CE" w:rsidRDefault="00A142F4" w:rsidP="00BC40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128 or higher level Math</w:t>
            </w:r>
          </w:p>
          <w:p w14:paraId="5258874D" w14:textId="77777777" w:rsidR="003A0520" w:rsidRPr="00F021CE" w:rsidRDefault="003A0520" w:rsidP="00BC40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14:paraId="294B7DF3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14:paraId="502B991C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339DAC1A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000000" w:themeFill="text1"/>
            <w:vAlign w:val="center"/>
          </w:tcPr>
          <w:p w14:paraId="42E02E9F" w14:textId="77777777" w:rsidR="003A0520" w:rsidRPr="00AE2DF1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</w:tr>
      <w:tr w:rsidR="00A142F4" w:rsidRPr="009F3DBD" w14:paraId="3EC18F1D" w14:textId="77777777" w:rsidTr="00AE2DF1">
        <w:trPr>
          <w:trHeight w:val="432"/>
          <w:jc w:val="center"/>
        </w:trPr>
        <w:tc>
          <w:tcPr>
            <w:tcW w:w="4146" w:type="dxa"/>
            <w:tcBorders>
              <w:top w:val="double" w:sz="4" w:space="0" w:color="auto"/>
            </w:tcBorders>
            <w:vAlign w:val="bottom"/>
          </w:tcPr>
          <w:p w14:paraId="16A6DBB2" w14:textId="77777777" w:rsidR="00A142F4" w:rsidRPr="00F021CE" w:rsidRDefault="00A142F4" w:rsidP="00A142F4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COM 100 or COM 105</w:t>
            </w:r>
            <w:r>
              <w:rPr>
                <w:sz w:val="20"/>
                <w:szCs w:val="20"/>
              </w:rPr>
              <w:t xml:space="preserve"> or COM 200</w:t>
            </w:r>
          </w:p>
          <w:p w14:paraId="3E923803" w14:textId="77777777" w:rsidR="00A142F4" w:rsidRPr="00F021CE" w:rsidRDefault="00A142F4" w:rsidP="00BC40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14:paraId="0A7BB32B" w14:textId="77777777" w:rsidR="00A142F4" w:rsidRPr="00F021CE" w:rsidRDefault="00A142F4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14:paraId="46953790" w14:textId="77777777" w:rsidR="00A142F4" w:rsidRPr="00F021CE" w:rsidRDefault="00A142F4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658158F7" w14:textId="77777777" w:rsidR="00A142F4" w:rsidRPr="00F021CE" w:rsidRDefault="00A142F4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000000" w:themeFill="text1"/>
            <w:vAlign w:val="center"/>
          </w:tcPr>
          <w:p w14:paraId="2E3EEAC7" w14:textId="77777777" w:rsidR="00A142F4" w:rsidRPr="00AE2DF1" w:rsidRDefault="00A142F4" w:rsidP="003A0520">
            <w:pPr>
              <w:pStyle w:val="NoSpacing"/>
              <w:rPr>
                <w:sz w:val="20"/>
                <w:szCs w:val="20"/>
              </w:rPr>
            </w:pPr>
          </w:p>
        </w:tc>
      </w:tr>
      <w:tr w:rsidR="003A0520" w:rsidRPr="009F3DBD" w14:paraId="0204DBAC" w14:textId="77777777" w:rsidTr="00AE2DF1">
        <w:trPr>
          <w:trHeight w:val="432"/>
          <w:jc w:val="center"/>
        </w:trPr>
        <w:tc>
          <w:tcPr>
            <w:tcW w:w="4146" w:type="dxa"/>
            <w:vAlign w:val="center"/>
          </w:tcPr>
          <w:p w14:paraId="3FA316AB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 xml:space="preserve">ENG 101 </w:t>
            </w:r>
            <w:r>
              <w:rPr>
                <w:sz w:val="20"/>
                <w:szCs w:val="20"/>
              </w:rPr>
              <w:t>or ENG 100 or ENG 102</w:t>
            </w:r>
          </w:p>
          <w:p w14:paraId="6EA979C2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bottom"/>
          </w:tcPr>
          <w:p w14:paraId="76B0E6EF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bottom"/>
          </w:tcPr>
          <w:p w14:paraId="7B98488B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1C240817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000000" w:themeFill="text1"/>
            <w:vAlign w:val="bottom"/>
          </w:tcPr>
          <w:p w14:paraId="2D571D1E" w14:textId="77777777" w:rsidR="003A0520" w:rsidRPr="00AE2DF1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A0520" w:rsidRPr="009F3DBD" w14:paraId="3BDB0571" w14:textId="77777777" w:rsidTr="00AE2DF1">
        <w:trPr>
          <w:trHeight w:val="432"/>
          <w:jc w:val="center"/>
        </w:trPr>
        <w:tc>
          <w:tcPr>
            <w:tcW w:w="4146" w:type="dxa"/>
          </w:tcPr>
          <w:p w14:paraId="0F6C0BD0" w14:textId="77777777" w:rsidR="003A0520" w:rsidRPr="00F021CE" w:rsidRDefault="003A0520" w:rsidP="003A0520">
            <w:pPr>
              <w:pStyle w:val="NoSpacing"/>
              <w:rPr>
                <w:sz w:val="20"/>
                <w:szCs w:val="20"/>
              </w:rPr>
            </w:pPr>
            <w:r w:rsidRPr="00F021CE">
              <w:rPr>
                <w:sz w:val="20"/>
                <w:szCs w:val="20"/>
              </w:rPr>
              <w:t>PLS 101 American Gov</w:t>
            </w:r>
            <w:r>
              <w:rPr>
                <w:sz w:val="20"/>
                <w:szCs w:val="20"/>
              </w:rPr>
              <w:t>t.</w:t>
            </w:r>
            <w:r w:rsidRPr="00F021CE">
              <w:rPr>
                <w:sz w:val="20"/>
                <w:szCs w:val="20"/>
              </w:rPr>
              <w:t xml:space="preserve"> &amp; Politics</w:t>
            </w:r>
          </w:p>
        </w:tc>
        <w:tc>
          <w:tcPr>
            <w:tcW w:w="1683" w:type="dxa"/>
            <w:vAlign w:val="bottom"/>
          </w:tcPr>
          <w:p w14:paraId="3F0DD221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bottom"/>
          </w:tcPr>
          <w:p w14:paraId="104302E0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75D1F867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000000" w:themeFill="text1"/>
            <w:vAlign w:val="bottom"/>
          </w:tcPr>
          <w:p w14:paraId="13338DFE" w14:textId="77777777" w:rsidR="003A0520" w:rsidRPr="00AE2DF1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A0520" w:rsidRPr="009F3DBD" w14:paraId="06B8C8EB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46B" w14:textId="77777777" w:rsidR="003A0520" w:rsidRPr="00F021CE" w:rsidRDefault="003A0520" w:rsidP="003A052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Totals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86BAF1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2DE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E41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3E6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A0520" w:rsidRPr="009F3DBD" w14:paraId="48725C43" w14:textId="77777777" w:rsidTr="00A142F4">
        <w:trPr>
          <w:trHeight w:val="43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0844F" w14:textId="77777777" w:rsidR="003A0520" w:rsidRDefault="003A0520" w:rsidP="003A052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 Received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0B999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FA0528C" w14:textId="77777777" w:rsidR="003A0520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3CCF77" w14:textId="77777777" w:rsidR="00EB64CA" w:rsidRPr="00F021CE" w:rsidRDefault="00EB64CA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FDA80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E56BD" w14:textId="77777777" w:rsidR="003A0520" w:rsidRPr="00F021CE" w:rsidRDefault="003A0520" w:rsidP="003A05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9B05D94" w14:textId="77777777" w:rsidR="00EB64CA" w:rsidRDefault="00EB64CA" w:rsidP="00CB2526">
      <w:pPr>
        <w:pStyle w:val="NoSpacing"/>
      </w:pPr>
    </w:p>
    <w:p w14:paraId="7C71A566" w14:textId="2E61383E" w:rsidR="00BE6685" w:rsidRDefault="00EB64CA" w:rsidP="00F03C30">
      <w:pPr>
        <w:pStyle w:val="NoSpacing"/>
        <w:numPr>
          <w:ilvl w:val="0"/>
          <w:numId w:val="1"/>
        </w:numPr>
      </w:pPr>
      <w:r>
        <w:t>If Physiology course is 5 years or older it must be retaken.</w:t>
      </w:r>
    </w:p>
    <w:p w14:paraId="5B47E9DD" w14:textId="2368A6FF" w:rsidR="00BE6685" w:rsidRDefault="00EB64CA" w:rsidP="0010339F">
      <w:pPr>
        <w:pStyle w:val="NoSpacing"/>
        <w:numPr>
          <w:ilvl w:val="0"/>
          <w:numId w:val="1"/>
        </w:numPr>
      </w:pPr>
      <w:r>
        <w:t xml:space="preserve">For scoring purposes all courses in progress will be </w:t>
      </w:r>
      <w:r w:rsidR="00A3476F">
        <w:t>given</w:t>
      </w:r>
      <w:r>
        <w:t xml:space="preserve"> a “C” or the higher “A” or “B</w:t>
      </w:r>
      <w:r w:rsidR="00AE2DF1">
        <w:t xml:space="preserve">” midterm grade. </w:t>
      </w:r>
      <w:r>
        <w:t xml:space="preserve"> </w:t>
      </w:r>
    </w:p>
    <w:p w14:paraId="6A1AA33F" w14:textId="3AD1AC5F" w:rsidR="00BE6685" w:rsidRDefault="00A3476F" w:rsidP="0010339F">
      <w:pPr>
        <w:pStyle w:val="NoSpacing"/>
        <w:numPr>
          <w:ilvl w:val="0"/>
          <w:numId w:val="1"/>
        </w:numPr>
      </w:pPr>
      <w:r>
        <w:t xml:space="preserve">If a tie </w:t>
      </w:r>
      <w:r w:rsidR="006556DD">
        <w:t>for spots needs broken the committee made up of the Medical Director’s and Program Director will use the entrance exam scores to determine</w:t>
      </w:r>
      <w:r w:rsidR="0010339F">
        <w:t xml:space="preserve"> spots. If further breakdown is needed, an interview of candidates will be performed. </w:t>
      </w:r>
    </w:p>
    <w:p w14:paraId="5C8C140B" w14:textId="77777777" w:rsidR="00BE6685" w:rsidRDefault="00BE6685" w:rsidP="00F03C30">
      <w:pPr>
        <w:pStyle w:val="NoSpacing"/>
      </w:pPr>
    </w:p>
    <w:p w14:paraId="1AC50F7B" w14:textId="77777777" w:rsidR="00BE6685" w:rsidRDefault="00BE6685" w:rsidP="00F03C30">
      <w:pPr>
        <w:pStyle w:val="NoSpacing"/>
      </w:pPr>
    </w:p>
    <w:p w14:paraId="4D881426" w14:textId="04E9DCB7" w:rsidR="00F03C30" w:rsidRPr="00C03B2D" w:rsidRDefault="00C03B2D" w:rsidP="00F03C30">
      <w:pPr>
        <w:pStyle w:val="NoSpacing"/>
      </w:pPr>
      <w:r>
        <w:t>EMT-Basic License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(make copy of license for file)</w:t>
      </w:r>
    </w:p>
    <w:p w14:paraId="12D75C48" w14:textId="5D43A492" w:rsidR="00BE5065" w:rsidRDefault="00BE5065" w:rsidP="00C5186C">
      <w:pPr>
        <w:pStyle w:val="NoSpacing"/>
        <w:tabs>
          <w:tab w:val="left" w:pos="4030"/>
        </w:tabs>
        <w:spacing w:line="276" w:lineRule="auto"/>
      </w:pPr>
    </w:p>
    <w:p w14:paraId="6AFBEB6E" w14:textId="77777777" w:rsidR="00766179" w:rsidRDefault="002F621E" w:rsidP="00CF3376">
      <w:pPr>
        <w:pStyle w:val="NoSpacing"/>
        <w:spacing w:line="276" w:lineRule="auto"/>
      </w:pPr>
      <w:r>
        <w:t>Comments: ________________________________________________________________________________________________</w:t>
      </w:r>
      <w:r w:rsidR="00CF3376">
        <w:t>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sectPr w:rsidR="00766179" w:rsidSect="00213C50">
      <w:footerReference w:type="default" r:id="rId11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BD59" w14:textId="77777777" w:rsidR="00150736" w:rsidRDefault="00150736" w:rsidP="00E35987">
      <w:pPr>
        <w:spacing w:after="0" w:line="240" w:lineRule="auto"/>
      </w:pPr>
      <w:r>
        <w:separator/>
      </w:r>
    </w:p>
  </w:endnote>
  <w:endnote w:type="continuationSeparator" w:id="0">
    <w:p w14:paraId="65E1FC37" w14:textId="77777777" w:rsidR="00150736" w:rsidRDefault="00150736" w:rsidP="00E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1E09" w14:textId="5118F371" w:rsidR="00E35987" w:rsidRPr="00CF3376" w:rsidRDefault="00E35987" w:rsidP="00E35987">
    <w:pPr>
      <w:pStyle w:val="NoSpacing"/>
      <w:spacing w:line="276" w:lineRule="auto"/>
      <w:rPr>
        <w:sz w:val="16"/>
        <w:szCs w:val="16"/>
      </w:rPr>
    </w:pPr>
    <w:r>
      <w:rPr>
        <w:sz w:val="16"/>
        <w:szCs w:val="16"/>
      </w:rPr>
      <w:t xml:space="preserve">Updated </w:t>
    </w:r>
    <w:r w:rsidR="00BE6685">
      <w:rPr>
        <w:sz w:val="16"/>
        <w:szCs w:val="16"/>
      </w:rPr>
      <w:t>10-12-23</w:t>
    </w:r>
  </w:p>
  <w:p w14:paraId="40750806" w14:textId="77777777" w:rsidR="00E35987" w:rsidRDefault="00E3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4DCF" w14:textId="77777777" w:rsidR="00150736" w:rsidRDefault="00150736" w:rsidP="00E35987">
      <w:pPr>
        <w:spacing w:after="0" w:line="240" w:lineRule="auto"/>
      </w:pPr>
      <w:r>
        <w:separator/>
      </w:r>
    </w:p>
  </w:footnote>
  <w:footnote w:type="continuationSeparator" w:id="0">
    <w:p w14:paraId="2FC6F903" w14:textId="77777777" w:rsidR="00150736" w:rsidRDefault="00150736" w:rsidP="00E3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8C3"/>
    <w:multiLevelType w:val="hybridMultilevel"/>
    <w:tmpl w:val="03761034"/>
    <w:lvl w:ilvl="0" w:tplc="6C546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79"/>
    <w:rsid w:val="0002419B"/>
    <w:rsid w:val="00064E7F"/>
    <w:rsid w:val="000916CA"/>
    <w:rsid w:val="000B39E4"/>
    <w:rsid w:val="000F0FE5"/>
    <w:rsid w:val="0010339F"/>
    <w:rsid w:val="00105267"/>
    <w:rsid w:val="0011165D"/>
    <w:rsid w:val="0013780C"/>
    <w:rsid w:val="00150736"/>
    <w:rsid w:val="00150F2B"/>
    <w:rsid w:val="00157060"/>
    <w:rsid w:val="00175A21"/>
    <w:rsid w:val="001B7E7B"/>
    <w:rsid w:val="001C08D2"/>
    <w:rsid w:val="00213C50"/>
    <w:rsid w:val="0022212B"/>
    <w:rsid w:val="002249D6"/>
    <w:rsid w:val="00254C7D"/>
    <w:rsid w:val="00272F99"/>
    <w:rsid w:val="00281EB3"/>
    <w:rsid w:val="002945F9"/>
    <w:rsid w:val="00295F77"/>
    <w:rsid w:val="002C6D6F"/>
    <w:rsid w:val="002E629F"/>
    <w:rsid w:val="002E76ED"/>
    <w:rsid w:val="002F0C6A"/>
    <w:rsid w:val="002F621E"/>
    <w:rsid w:val="00325AAB"/>
    <w:rsid w:val="00385B5B"/>
    <w:rsid w:val="003A0520"/>
    <w:rsid w:val="003B106C"/>
    <w:rsid w:val="003B77E3"/>
    <w:rsid w:val="003C1BAE"/>
    <w:rsid w:val="00410E94"/>
    <w:rsid w:val="00474C2C"/>
    <w:rsid w:val="004810C7"/>
    <w:rsid w:val="004838A6"/>
    <w:rsid w:val="004B3AFC"/>
    <w:rsid w:val="004E248F"/>
    <w:rsid w:val="004F2C31"/>
    <w:rsid w:val="00530FBF"/>
    <w:rsid w:val="00534B08"/>
    <w:rsid w:val="005B0921"/>
    <w:rsid w:val="005C0974"/>
    <w:rsid w:val="005C380D"/>
    <w:rsid w:val="005D3D8E"/>
    <w:rsid w:val="005E0F46"/>
    <w:rsid w:val="00615123"/>
    <w:rsid w:val="00647663"/>
    <w:rsid w:val="00650213"/>
    <w:rsid w:val="006556DD"/>
    <w:rsid w:val="006A3B0F"/>
    <w:rsid w:val="006B3335"/>
    <w:rsid w:val="006C41F1"/>
    <w:rsid w:val="006D11DC"/>
    <w:rsid w:val="00707F29"/>
    <w:rsid w:val="00722E0C"/>
    <w:rsid w:val="0073491E"/>
    <w:rsid w:val="00751B43"/>
    <w:rsid w:val="00766179"/>
    <w:rsid w:val="007820BC"/>
    <w:rsid w:val="00787B9B"/>
    <w:rsid w:val="007B6D22"/>
    <w:rsid w:val="007C254B"/>
    <w:rsid w:val="007E4B0D"/>
    <w:rsid w:val="007E6CD6"/>
    <w:rsid w:val="007F729F"/>
    <w:rsid w:val="00887FBF"/>
    <w:rsid w:val="008A6DB5"/>
    <w:rsid w:val="008E699F"/>
    <w:rsid w:val="00910F2B"/>
    <w:rsid w:val="0092692E"/>
    <w:rsid w:val="009323C8"/>
    <w:rsid w:val="009514CA"/>
    <w:rsid w:val="0095170F"/>
    <w:rsid w:val="009E4FFE"/>
    <w:rsid w:val="009F3DBD"/>
    <w:rsid w:val="00A02C5A"/>
    <w:rsid w:val="00A03B49"/>
    <w:rsid w:val="00A142F4"/>
    <w:rsid w:val="00A3476F"/>
    <w:rsid w:val="00A44567"/>
    <w:rsid w:val="00A60F06"/>
    <w:rsid w:val="00A617FD"/>
    <w:rsid w:val="00A74500"/>
    <w:rsid w:val="00A7500F"/>
    <w:rsid w:val="00A966B9"/>
    <w:rsid w:val="00AC70BA"/>
    <w:rsid w:val="00AD497F"/>
    <w:rsid w:val="00AE2DF1"/>
    <w:rsid w:val="00AF048E"/>
    <w:rsid w:val="00B0099C"/>
    <w:rsid w:val="00B16C91"/>
    <w:rsid w:val="00B20F25"/>
    <w:rsid w:val="00B37814"/>
    <w:rsid w:val="00B44D63"/>
    <w:rsid w:val="00B465DA"/>
    <w:rsid w:val="00B874D5"/>
    <w:rsid w:val="00B907F5"/>
    <w:rsid w:val="00BB6FFF"/>
    <w:rsid w:val="00BC2C6A"/>
    <w:rsid w:val="00BC40EB"/>
    <w:rsid w:val="00BE5065"/>
    <w:rsid w:val="00BE6685"/>
    <w:rsid w:val="00C03B2D"/>
    <w:rsid w:val="00C22462"/>
    <w:rsid w:val="00C5186C"/>
    <w:rsid w:val="00C57DBA"/>
    <w:rsid w:val="00C66DF2"/>
    <w:rsid w:val="00C70ED5"/>
    <w:rsid w:val="00CB2526"/>
    <w:rsid w:val="00CC7A20"/>
    <w:rsid w:val="00CD425B"/>
    <w:rsid w:val="00CD7BB2"/>
    <w:rsid w:val="00CF2B87"/>
    <w:rsid w:val="00CF3376"/>
    <w:rsid w:val="00D02F0A"/>
    <w:rsid w:val="00D11D15"/>
    <w:rsid w:val="00D43C8A"/>
    <w:rsid w:val="00D52C78"/>
    <w:rsid w:val="00D67D5A"/>
    <w:rsid w:val="00DA1B62"/>
    <w:rsid w:val="00DC501B"/>
    <w:rsid w:val="00DE1F25"/>
    <w:rsid w:val="00DE6E90"/>
    <w:rsid w:val="00E35987"/>
    <w:rsid w:val="00E465AA"/>
    <w:rsid w:val="00E51797"/>
    <w:rsid w:val="00EB3B40"/>
    <w:rsid w:val="00EB64CA"/>
    <w:rsid w:val="00EC7AA6"/>
    <w:rsid w:val="00F01D08"/>
    <w:rsid w:val="00F021CE"/>
    <w:rsid w:val="00F03C30"/>
    <w:rsid w:val="00F203D4"/>
    <w:rsid w:val="00F35986"/>
    <w:rsid w:val="00F42A5A"/>
    <w:rsid w:val="00F512EC"/>
    <w:rsid w:val="00F517D0"/>
    <w:rsid w:val="00FC5F92"/>
    <w:rsid w:val="1C98D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426D"/>
  <w15:docId w15:val="{4BBC78A9-A3F6-44F4-A002-2DDE909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179"/>
    <w:pPr>
      <w:spacing w:after="0" w:line="240" w:lineRule="auto"/>
    </w:pPr>
  </w:style>
  <w:style w:type="table" w:styleId="TableGrid">
    <w:name w:val="Table Grid"/>
    <w:basedOn w:val="TableNormal"/>
    <w:uiPriority w:val="59"/>
    <w:rsid w:val="00766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87"/>
  </w:style>
  <w:style w:type="paragraph" w:styleId="Footer">
    <w:name w:val="footer"/>
    <w:basedOn w:val="Normal"/>
    <w:link w:val="FooterChar"/>
    <w:uiPriority w:val="99"/>
    <w:unhideWhenUsed/>
    <w:rsid w:val="00E3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87"/>
  </w:style>
  <w:style w:type="character" w:customStyle="1" w:styleId="fontstyle01">
    <w:name w:val="fontstyle01"/>
    <w:basedOn w:val="DefaultParagraphFont"/>
    <w:rsid w:val="0022212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49d1-7995-45fa-9b47-7102c83e4ac9" xsi:nil="true"/>
    <lcf76f155ced4ddcb4097134ff3c332f xmlns="5500b744-e25f-4ed9-a2f1-48771637c7f0">
      <Terms xmlns="http://schemas.microsoft.com/office/infopath/2007/PartnerControls"/>
    </lcf76f155ced4ddcb4097134ff3c332f>
    <_ip_UnifiedCompliancePolicyUIAction xmlns="http://schemas.microsoft.com/sharepoint/v3" xsi:nil="true"/>
    <_Flow_SignoffStatus xmlns="5500b744-e25f-4ed9-a2f1-48771637c7f0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7CE56290FBA4EBAD2CE0CC39D9E82" ma:contentTypeVersion="17" ma:contentTypeDescription="Create a new document." ma:contentTypeScope="" ma:versionID="4d027512a5d134ba2457964742f07c61">
  <xsd:schema xmlns:xsd="http://www.w3.org/2001/XMLSchema" xmlns:xs="http://www.w3.org/2001/XMLSchema" xmlns:p="http://schemas.microsoft.com/office/2006/metadata/properties" xmlns:ns1="http://schemas.microsoft.com/sharepoint/v3" xmlns:ns2="5500b744-e25f-4ed9-a2f1-48771637c7f0" xmlns:ns3="3c4649d1-7995-45fa-9b47-7102c83e4ac9" targetNamespace="http://schemas.microsoft.com/office/2006/metadata/properties" ma:root="true" ma:fieldsID="6be7c51ae5cba2d1fdd132eb36e8068e" ns1:_="" ns2:_="" ns3:_="">
    <xsd:import namespace="http://schemas.microsoft.com/sharepoint/v3"/>
    <xsd:import namespace="5500b744-e25f-4ed9-a2f1-48771637c7f0"/>
    <xsd:import namespace="3c4649d1-7995-45fa-9b47-7102c83e4ac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b744-e25f-4ed9-a2f1-48771637c7f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49d1-7995-45fa-9b47-7102c83e4ac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9d981a6-2171-4ccb-98be-ca343cf8d11a}" ma:internalName="TaxCatchAll" ma:showField="CatchAllData" ma:web="3c4649d1-7995-45fa-9b47-7102c83e4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CC0A-5C7E-464F-AB11-5E4EC92DF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A0E7A-C620-42B0-8DE9-EFE186106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DE7F9-56B9-4581-B701-C6FA0F0B014C}">
  <ds:schemaRefs>
    <ds:schemaRef ds:uri="http://schemas.microsoft.com/office/2006/metadata/properties"/>
    <ds:schemaRef ds:uri="http://schemas.microsoft.com/office/infopath/2007/PartnerControls"/>
    <ds:schemaRef ds:uri="3c4649d1-7995-45fa-9b47-7102c83e4ac9"/>
    <ds:schemaRef ds:uri="5500b744-e25f-4ed9-a2f1-48771637c7f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74B897-E8EE-47FB-8EFB-EB8CC999A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00b744-e25f-4ed9-a2f1-48771637c7f0"/>
    <ds:schemaRef ds:uri="3c4649d1-7995-45fa-9b47-7102c83e4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Ozarks Technical Community College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dollensg</dc:creator>
  <cp:lastModifiedBy>FREEMAN, JOSHUA J.</cp:lastModifiedBy>
  <cp:revision>5</cp:revision>
  <cp:lastPrinted>2019-10-31T15:34:00Z</cp:lastPrinted>
  <dcterms:created xsi:type="dcterms:W3CDTF">2023-10-12T21:05:00Z</dcterms:created>
  <dcterms:modified xsi:type="dcterms:W3CDTF">2023-10-26T21:13:00Z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0x0101008C87CE56290FBA4EBAD2CE0CC39D9E82</vt:lpwstr>
  </property>
  <property fmtid="{D5CDD505-2E9C-101B-9397-08002B2CF9AE}" pid="3" name="Order">
    <vt:r8>791400</vt:r8>
  </property>
  <property fmtid="{D5CDD505-2E9C-101B-9397-08002B2CF9AE}" pid="4" name="MediaServiceImageTags">
    <vt:lpwstr/>
  </property>
</Properties>
</file>