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CE" w:rsidRDefault="008628CE" w:rsidP="00B11D26">
      <w:pPr>
        <w:spacing w:after="0"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fldChar w:fldCharType="begin"/>
      </w:r>
      <w:r>
        <w:rPr>
          <w:rFonts w:ascii="Arial" w:eastAsia="Times New Roman" w:hAnsi="Arial" w:cs="Arial"/>
          <w:b/>
          <w:bCs/>
          <w:kern w:val="36"/>
          <w:sz w:val="28"/>
          <w:szCs w:val="28"/>
        </w:rPr>
        <w:instrText xml:space="preserve"> HYPERLINK "</w:instrText>
      </w:r>
      <w:r w:rsidRPr="00B11D26">
        <w:rPr>
          <w:rFonts w:ascii="Arial" w:eastAsia="Times New Roman" w:hAnsi="Arial" w:cs="Arial"/>
          <w:b/>
          <w:bCs/>
          <w:kern w:val="36"/>
          <w:sz w:val="28"/>
          <w:szCs w:val="28"/>
        </w:rPr>
        <w:instrText>https://www.additudemag.com/dyslexia-in-adults-symptoms-learning-disability/</w:instrText>
      </w:r>
      <w:r>
        <w:rPr>
          <w:rFonts w:ascii="Arial" w:eastAsia="Times New Roman" w:hAnsi="Arial" w:cs="Arial"/>
          <w:b/>
          <w:bCs/>
          <w:kern w:val="36"/>
          <w:sz w:val="28"/>
          <w:szCs w:val="28"/>
        </w:rPr>
        <w:instrText xml:space="preserve">" </w:instrText>
      </w:r>
      <w:r>
        <w:rPr>
          <w:rFonts w:ascii="Arial" w:eastAsia="Times New Roman" w:hAnsi="Arial" w:cs="Arial"/>
          <w:b/>
          <w:bCs/>
          <w:kern w:val="36"/>
          <w:sz w:val="28"/>
          <w:szCs w:val="28"/>
        </w:rPr>
        <w:fldChar w:fldCharType="separate"/>
      </w:r>
      <w:r w:rsidRPr="00153B46">
        <w:rPr>
          <w:rStyle w:val="Hyperlink"/>
          <w:rFonts w:ascii="Arial" w:eastAsia="Times New Roman" w:hAnsi="Arial" w:cs="Arial"/>
          <w:b/>
          <w:bCs/>
          <w:kern w:val="36"/>
          <w:sz w:val="28"/>
          <w:szCs w:val="28"/>
        </w:rPr>
        <w:t>https://www.additudemag.com/dyslexia-in-adults-symptoms-learning-disability/</w:t>
      </w:r>
      <w:r>
        <w:rPr>
          <w:rFonts w:ascii="Arial" w:eastAsia="Times New Roman" w:hAnsi="Arial" w:cs="Arial"/>
          <w:b/>
          <w:bCs/>
          <w:kern w:val="36"/>
          <w:sz w:val="28"/>
          <w:szCs w:val="28"/>
        </w:rPr>
        <w:fldChar w:fldCharType="end"/>
      </w:r>
    </w:p>
    <w:p w:rsidR="008628CE" w:rsidRPr="008628CE" w:rsidRDefault="008628CE" w:rsidP="00B11D26">
      <w:pPr>
        <w:spacing w:after="0" w:line="240" w:lineRule="auto"/>
        <w:outlineLvl w:val="0"/>
        <w:rPr>
          <w:rFonts w:ascii="Arial" w:eastAsia="Times New Roman" w:hAnsi="Arial" w:cs="Arial"/>
          <w:b/>
          <w:bCs/>
          <w:kern w:val="36"/>
          <w:sz w:val="28"/>
          <w:szCs w:val="28"/>
        </w:rPr>
      </w:pPr>
    </w:p>
    <w:p w:rsidR="008628CE" w:rsidRPr="008628CE" w:rsidRDefault="008628CE" w:rsidP="008628CE">
      <w:pPr>
        <w:spacing w:after="0" w:line="240" w:lineRule="auto"/>
        <w:outlineLvl w:val="0"/>
        <w:rPr>
          <w:rFonts w:ascii="Source Sans Pro" w:eastAsia="Times New Roman" w:hAnsi="Source Sans Pro" w:cs="Times New Roman"/>
          <w:b/>
          <w:bCs/>
          <w:kern w:val="36"/>
          <w:sz w:val="48"/>
          <w:szCs w:val="48"/>
        </w:rPr>
      </w:pPr>
      <w:r w:rsidRPr="008628CE">
        <w:rPr>
          <w:rFonts w:ascii="Source Sans Pro" w:eastAsia="Times New Roman" w:hAnsi="Source Sans Pro" w:cs="Times New Roman"/>
          <w:b/>
          <w:bCs/>
          <w:kern w:val="36"/>
          <w:sz w:val="48"/>
          <w:szCs w:val="48"/>
        </w:rPr>
        <w:t>What Is Dyslexia?</w:t>
      </w:r>
    </w:p>
    <w:p w:rsidR="008628CE" w:rsidRPr="008628CE" w:rsidRDefault="008628CE" w:rsidP="008628CE">
      <w:pPr>
        <w:spacing w:before="100" w:beforeAutospacing="1" w:after="100" w:afterAutospacing="1" w:line="240" w:lineRule="auto"/>
        <w:outlineLvl w:val="4"/>
        <w:rPr>
          <w:rFonts w:ascii="Source Sans Pro" w:eastAsia="Times New Roman" w:hAnsi="Source Sans Pro" w:cs="Times New Roman"/>
          <w:b/>
          <w:bCs/>
          <w:vanish/>
          <w:sz w:val="24"/>
          <w:szCs w:val="24"/>
        </w:rPr>
      </w:pPr>
      <w:r w:rsidRPr="008628CE">
        <w:rPr>
          <w:rFonts w:ascii="Source Sans Pro" w:eastAsia="Times New Roman" w:hAnsi="Source Sans Pro" w:cs="Times New Roman"/>
          <w:b/>
          <w:bCs/>
          <w:vanish/>
          <w:sz w:val="24"/>
          <w:szCs w:val="24"/>
        </w:rPr>
        <w:t>Dyslexia is one of the most common — and well-known — learning disabilities. Learn the signs and symptoms, and how you can get an accurate diagnosis.</w:t>
      </w:r>
    </w:p>
    <w:p w:rsidR="008628CE" w:rsidRPr="008628CE" w:rsidRDefault="008628CE" w:rsidP="008628CE">
      <w:pPr>
        <w:spacing w:after="0" w:line="240" w:lineRule="auto"/>
        <w:rPr>
          <w:rFonts w:ascii="Source Sans Pro" w:eastAsia="Times New Roman" w:hAnsi="Source Sans Pro" w:cs="Times New Roman"/>
          <w:sz w:val="24"/>
          <w:szCs w:val="24"/>
        </w:rPr>
      </w:pPr>
      <w:r w:rsidRPr="008628CE">
        <w:rPr>
          <w:rFonts w:ascii="Source Sans Pro" w:eastAsia="Times New Roman" w:hAnsi="Source Sans Pro" w:cs="Times New Roman"/>
          <w:caps/>
          <w:sz w:val="24"/>
          <w:szCs w:val="24"/>
        </w:rPr>
        <w:t xml:space="preserve">By </w:t>
      </w:r>
      <w:hyperlink r:id="rId5" w:history="1">
        <w:r w:rsidRPr="008628CE">
          <w:rPr>
            <w:rFonts w:ascii="Source Sans Pro" w:eastAsia="Times New Roman" w:hAnsi="Source Sans Pro" w:cs="Times New Roman"/>
            <w:caps/>
            <w:color w:val="0000FF"/>
            <w:sz w:val="24"/>
            <w:szCs w:val="24"/>
          </w:rPr>
          <w:t>Devon Frye</w:t>
        </w:r>
      </w:hyperlink>
    </w:p>
    <w:p w:rsidR="008628CE" w:rsidRPr="008628CE" w:rsidRDefault="008628CE" w:rsidP="008628CE">
      <w:pPr>
        <w:spacing w:after="0" w:line="240" w:lineRule="auto"/>
        <w:rPr>
          <w:rFonts w:ascii="Source Sans Pro" w:eastAsia="Times New Roman" w:hAnsi="Source Sans Pro" w:cs="Times New Roman"/>
          <w:sz w:val="24"/>
          <w:szCs w:val="24"/>
        </w:rPr>
      </w:pPr>
      <w:r w:rsidRPr="008628CE">
        <w:rPr>
          <w:rFonts w:ascii="Source Sans Pro" w:eastAsia="Times New Roman" w:hAnsi="Source Sans Pro" w:cs="Times New Roman"/>
          <w:noProof/>
          <w:sz w:val="24"/>
          <w:szCs w:val="24"/>
        </w:rPr>
        <w:drawing>
          <wp:inline distT="0" distB="0" distL="0" distR="0">
            <wp:extent cx="3562410" cy="2004378"/>
            <wp:effectExtent l="0" t="0" r="0" b="0"/>
            <wp:docPr id="1" name="Picture 1" descr="An angry child with ADHD reads a book about how to manage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ngry child with ADHD reads a book about how to manage emoti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5615" cy="2017434"/>
                    </a:xfrm>
                    <a:prstGeom prst="rect">
                      <a:avLst/>
                    </a:prstGeom>
                    <a:noFill/>
                    <a:ln>
                      <a:noFill/>
                    </a:ln>
                  </pic:spPr>
                </pic:pic>
              </a:graphicData>
            </a:graphic>
          </wp:inline>
        </w:drawing>
      </w:r>
    </w:p>
    <w:p w:rsidR="008628CE" w:rsidRPr="008628CE" w:rsidRDefault="008628CE" w:rsidP="008628CE">
      <w:pPr>
        <w:spacing w:before="100" w:beforeAutospacing="1" w:after="100" w:afterAutospacing="1" w:line="240" w:lineRule="auto"/>
        <w:outlineLvl w:val="2"/>
        <w:rPr>
          <w:rFonts w:ascii="Source Sans Pro" w:eastAsia="Times New Roman" w:hAnsi="Source Sans Pro" w:cs="Times New Roman"/>
          <w:b/>
          <w:bCs/>
          <w:color w:val="1A1A1A"/>
          <w:sz w:val="27"/>
          <w:szCs w:val="27"/>
        </w:rPr>
      </w:pPr>
      <w:r w:rsidRPr="008628CE">
        <w:rPr>
          <w:rFonts w:ascii="Source Sans Pro" w:eastAsia="Times New Roman" w:hAnsi="Source Sans Pro" w:cs="Times New Roman"/>
          <w:b/>
          <w:bCs/>
          <w:color w:val="1A1A1A"/>
          <w:sz w:val="27"/>
          <w:szCs w:val="27"/>
        </w:rPr>
        <w:t>What is Dyslexia?</w:t>
      </w:r>
    </w:p>
    <w:p w:rsidR="008628CE" w:rsidRPr="008628CE" w:rsidRDefault="008628CE" w:rsidP="008628CE">
      <w:pPr>
        <w:numPr>
          <w:ilvl w:val="0"/>
          <w:numId w:val="6"/>
        </w:num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 xml:space="preserve">The term </w:t>
      </w:r>
      <w:hyperlink r:id="rId7" w:history="1">
        <w:r w:rsidRPr="008628CE">
          <w:rPr>
            <w:rFonts w:ascii="Source Sans Pro" w:eastAsia="Times New Roman" w:hAnsi="Source Sans Pro" w:cs="Times New Roman"/>
            <w:color w:val="0000FF"/>
            <w:sz w:val="24"/>
            <w:szCs w:val="24"/>
          </w:rPr>
          <w:t>dyslexia</w:t>
        </w:r>
      </w:hyperlink>
      <w:r w:rsidRPr="008628CE">
        <w:rPr>
          <w:rFonts w:ascii="Source Sans Pro" w:eastAsia="Times New Roman" w:hAnsi="Source Sans Pro" w:cs="Times New Roman"/>
          <w:color w:val="1A1A1A"/>
          <w:sz w:val="24"/>
          <w:szCs w:val="24"/>
        </w:rPr>
        <w:t xml:space="preserve"> refers to the specific learning disability associated with reading.</w:t>
      </w:r>
    </w:p>
    <w:p w:rsidR="008628CE" w:rsidRPr="008628CE" w:rsidRDefault="008628CE" w:rsidP="008628CE">
      <w:pPr>
        <w:numPr>
          <w:ilvl w:val="0"/>
          <w:numId w:val="6"/>
        </w:num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 xml:space="preserve">Contrary to popular belief, </w:t>
      </w:r>
      <w:hyperlink r:id="rId8" w:history="1">
        <w:r w:rsidRPr="008628CE">
          <w:rPr>
            <w:rFonts w:ascii="Source Sans Pro" w:eastAsia="Times New Roman" w:hAnsi="Source Sans Pro" w:cs="Times New Roman"/>
            <w:color w:val="0000FF"/>
            <w:sz w:val="24"/>
            <w:szCs w:val="24"/>
          </w:rPr>
          <w:t>dyslexia</w:t>
        </w:r>
      </w:hyperlink>
      <w:r w:rsidRPr="008628CE">
        <w:rPr>
          <w:rFonts w:ascii="Source Sans Pro" w:eastAsia="Times New Roman" w:hAnsi="Source Sans Pro" w:cs="Times New Roman"/>
          <w:color w:val="1A1A1A"/>
          <w:sz w:val="24"/>
          <w:szCs w:val="24"/>
        </w:rPr>
        <w:t xml:space="preserve"> is not simply reading letters or words backward — though some people with the condition will certainly struggle with this. In reality, dyslexia manifests in many different ways.</w:t>
      </w:r>
    </w:p>
    <w:p w:rsidR="008628CE" w:rsidRPr="008628CE" w:rsidRDefault="008628CE" w:rsidP="008628CE">
      <w:p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Some people may have difficulty with phonemic awareness; they can’t easily recognize and break down the sounds of letters, or segment words into syllables. A patient with dyslexia might report that he reads the word “doctor” as “do-</w:t>
      </w:r>
      <w:proofErr w:type="spellStart"/>
      <w:r w:rsidRPr="008628CE">
        <w:rPr>
          <w:rFonts w:ascii="Source Sans Pro" w:eastAsia="Times New Roman" w:hAnsi="Source Sans Pro" w:cs="Times New Roman"/>
          <w:color w:val="1A1A1A"/>
          <w:sz w:val="24"/>
          <w:szCs w:val="24"/>
        </w:rPr>
        <w:t>ctor</w:t>
      </w:r>
      <w:proofErr w:type="spellEnd"/>
      <w:r w:rsidRPr="008628CE">
        <w:rPr>
          <w:rFonts w:ascii="Source Sans Pro" w:eastAsia="Times New Roman" w:hAnsi="Source Sans Pro" w:cs="Times New Roman"/>
          <w:color w:val="1A1A1A"/>
          <w:sz w:val="24"/>
          <w:szCs w:val="24"/>
        </w:rPr>
        <w:t xml:space="preserve">,” instead of “doc-tor,” for example. Rhyming and fast, effortless recognition of sight words (”the,” “and,” “it,” etc.) are also common problems that affect the rate, accuracy, fluency, and </w:t>
      </w:r>
      <w:hyperlink r:id="rId9" w:history="1">
        <w:r w:rsidRPr="008628CE">
          <w:rPr>
            <w:rFonts w:ascii="Source Sans Pro" w:eastAsia="Times New Roman" w:hAnsi="Source Sans Pro" w:cs="Times New Roman"/>
            <w:color w:val="0000FF"/>
            <w:sz w:val="24"/>
            <w:szCs w:val="24"/>
          </w:rPr>
          <w:t>comprehension of text</w:t>
        </w:r>
      </w:hyperlink>
      <w:r w:rsidRPr="008628CE">
        <w:rPr>
          <w:rFonts w:ascii="Source Sans Pro" w:eastAsia="Times New Roman" w:hAnsi="Source Sans Pro" w:cs="Times New Roman"/>
          <w:color w:val="1A1A1A"/>
          <w:sz w:val="24"/>
          <w:szCs w:val="24"/>
        </w:rPr>
        <w:t>.</w:t>
      </w:r>
    </w:p>
    <w:p w:rsidR="008628CE" w:rsidRPr="008628CE" w:rsidRDefault="008628CE" w:rsidP="008628CE">
      <w:p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Retrieving already known words can be challenging for a person with dyslexia, and the rapid naming of letters, objects, colors, and pictures may be impaired, too. Learning the alphabet is often more difficult for children with the condition. Dyslexia can be confusing for outside observers, especially because symptoms often coexist with high verbal abilities.</w:t>
      </w:r>
    </w:p>
    <w:p w:rsidR="008628CE" w:rsidRPr="008628CE" w:rsidRDefault="008628CE" w:rsidP="008628CE">
      <w:p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 xml:space="preserve"> “We tend to expect good speakers to be good readers,” says </w:t>
      </w:r>
      <w:hyperlink r:id="rId10" w:history="1">
        <w:r w:rsidRPr="008628CE">
          <w:rPr>
            <w:rFonts w:ascii="Source Sans Pro" w:eastAsia="Times New Roman" w:hAnsi="Source Sans Pro" w:cs="Times New Roman"/>
            <w:color w:val="0000FF"/>
            <w:sz w:val="24"/>
            <w:szCs w:val="24"/>
          </w:rPr>
          <w:t xml:space="preserve">Roberto </w:t>
        </w:r>
        <w:proofErr w:type="spellStart"/>
        <w:r w:rsidRPr="008628CE">
          <w:rPr>
            <w:rFonts w:ascii="Source Sans Pro" w:eastAsia="Times New Roman" w:hAnsi="Source Sans Pro" w:cs="Times New Roman"/>
            <w:color w:val="0000FF"/>
            <w:sz w:val="24"/>
            <w:szCs w:val="24"/>
          </w:rPr>
          <w:t>Olivardia</w:t>
        </w:r>
        <w:proofErr w:type="spellEnd"/>
        <w:r w:rsidRPr="008628CE">
          <w:rPr>
            <w:rFonts w:ascii="Source Sans Pro" w:eastAsia="Times New Roman" w:hAnsi="Source Sans Pro" w:cs="Times New Roman"/>
            <w:color w:val="0000FF"/>
            <w:sz w:val="24"/>
            <w:szCs w:val="24"/>
          </w:rPr>
          <w:t>, Ph.D.</w:t>
        </w:r>
      </w:hyperlink>
      <w:r w:rsidRPr="008628CE">
        <w:rPr>
          <w:rFonts w:ascii="Source Sans Pro" w:eastAsia="Times New Roman" w:hAnsi="Source Sans Pro" w:cs="Times New Roman"/>
          <w:color w:val="1A1A1A"/>
          <w:sz w:val="24"/>
          <w:szCs w:val="24"/>
        </w:rPr>
        <w:t xml:space="preserve"> “But this is not the case with dyslexics.” Other challenges include spelling, cursive writing, foreign languages, and any information that relies on rote memory (phone numbers, addresses, multiplication tables, etc.).</w:t>
      </w:r>
    </w:p>
    <w:p w:rsidR="008628CE" w:rsidRPr="008628CE" w:rsidRDefault="008628CE" w:rsidP="008628CE">
      <w:p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 xml:space="preserve">More than 90 percent of American adults have heard of dyslexia and recognize it as a real difficulty. It affects about 6 percent of the population, though </w:t>
      </w:r>
      <w:hyperlink r:id="rId11" w:tgtFrame="_blank" w:history="1">
        <w:r w:rsidRPr="008628CE">
          <w:rPr>
            <w:rFonts w:ascii="Source Sans Pro" w:eastAsia="Times New Roman" w:hAnsi="Source Sans Pro" w:cs="Times New Roman"/>
            <w:color w:val="0000FF"/>
            <w:sz w:val="24"/>
            <w:szCs w:val="24"/>
          </w:rPr>
          <w:t>some studies</w:t>
        </w:r>
      </w:hyperlink>
      <w:r w:rsidRPr="008628CE">
        <w:rPr>
          <w:rFonts w:ascii="Source Sans Pro" w:eastAsia="Times New Roman" w:hAnsi="Source Sans Pro" w:cs="Times New Roman"/>
          <w:color w:val="1A1A1A"/>
          <w:sz w:val="24"/>
          <w:szCs w:val="24"/>
        </w:rPr>
        <w:t xml:space="preserve"> demonstrate that nearly 20 percent of Americans may have some symptoms. Its cause is not fully understood — though like other learning disabilities, it appears to be highly genetic.</w:t>
      </w:r>
    </w:p>
    <w:p w:rsidR="008628CE" w:rsidRPr="008628CE" w:rsidRDefault="008628CE" w:rsidP="008628CE">
      <w:pPr>
        <w:spacing w:before="100" w:beforeAutospacing="1" w:after="100" w:afterAutospacing="1" w:line="240" w:lineRule="auto"/>
        <w:outlineLvl w:val="2"/>
        <w:rPr>
          <w:rFonts w:ascii="Source Sans Pro" w:eastAsia="Times New Roman" w:hAnsi="Source Sans Pro" w:cs="Times New Roman"/>
          <w:b/>
          <w:bCs/>
          <w:color w:val="1A1A1A"/>
          <w:sz w:val="27"/>
          <w:szCs w:val="27"/>
        </w:rPr>
      </w:pPr>
      <w:r w:rsidRPr="008628CE">
        <w:rPr>
          <w:rFonts w:ascii="Source Sans Pro" w:eastAsia="Times New Roman" w:hAnsi="Source Sans Pro" w:cs="Times New Roman"/>
          <w:b/>
          <w:bCs/>
          <w:color w:val="1A1A1A"/>
          <w:sz w:val="27"/>
          <w:szCs w:val="27"/>
        </w:rPr>
        <w:lastRenderedPageBreak/>
        <w:t>Symptoms of Dyslexia</w:t>
      </w:r>
    </w:p>
    <w:p w:rsidR="008628CE" w:rsidRPr="008628CE" w:rsidRDefault="008628CE" w:rsidP="008628CE">
      <w:p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Although the severity and symptoms of dyslexia can vary from person to person, common markers include:</w:t>
      </w:r>
    </w:p>
    <w:p w:rsidR="008628CE" w:rsidRPr="008628CE" w:rsidRDefault="008628CE" w:rsidP="008628CE">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Struggles with phonemic awareness, or the ability to differentiate between and use individual sounds in words</w:t>
      </w:r>
    </w:p>
    <w:p w:rsidR="008628CE" w:rsidRPr="008628CE" w:rsidRDefault="008628CE" w:rsidP="008628CE">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Slow or distorted phonological processing, or differentiating between various phonemes (or “speech sounds”)</w:t>
      </w:r>
    </w:p>
    <w:p w:rsidR="008628CE" w:rsidRPr="008628CE" w:rsidRDefault="008628CE" w:rsidP="008628CE">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Reading or writing letters or words out of order</w:t>
      </w:r>
    </w:p>
    <w:p w:rsidR="008628CE" w:rsidRPr="008628CE" w:rsidRDefault="008628CE" w:rsidP="008628CE">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Reading slowly or painfully</w:t>
      </w:r>
    </w:p>
    <w:p w:rsidR="008628CE" w:rsidRPr="008628CE" w:rsidRDefault="008628CE" w:rsidP="008628CE">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Difficulty sounding out unknown words</w:t>
      </w:r>
    </w:p>
    <w:p w:rsidR="008628CE" w:rsidRPr="008628CE" w:rsidRDefault="008628CE" w:rsidP="008628CE">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Misuse or total disregard of punctuation</w:t>
      </w:r>
    </w:p>
    <w:p w:rsidR="008628CE" w:rsidRPr="008628CE" w:rsidRDefault="008628CE" w:rsidP="008628CE">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Difficulty mastering correct spelling or age-appropriate vocabulary</w:t>
      </w:r>
    </w:p>
    <w:p w:rsidR="008628CE" w:rsidRPr="008628CE" w:rsidRDefault="008628CE" w:rsidP="008628CE">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Difficulty recalling known words</w:t>
      </w:r>
    </w:p>
    <w:p w:rsidR="008628CE" w:rsidRPr="008628CE" w:rsidRDefault="008628CE" w:rsidP="008628CE">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Substitution of sight words for one another (replacing “the” with “he,” for example)</w:t>
      </w:r>
    </w:p>
    <w:p w:rsidR="008628CE" w:rsidRPr="008628CE" w:rsidRDefault="008628CE" w:rsidP="008628CE">
      <w:pPr>
        <w:spacing w:before="100" w:beforeAutospacing="1" w:after="100" w:afterAutospacing="1" w:line="240" w:lineRule="auto"/>
        <w:rPr>
          <w:rFonts w:ascii="Source Sans Pro" w:eastAsia="Times New Roman" w:hAnsi="Source Sans Pro" w:cs="Times New Roman"/>
          <w:color w:val="1A1A1A"/>
          <w:sz w:val="24"/>
          <w:szCs w:val="24"/>
        </w:rPr>
      </w:pPr>
      <w:r w:rsidRPr="008628CE">
        <w:rPr>
          <w:rFonts w:ascii="Source Sans Pro" w:eastAsia="Times New Roman" w:hAnsi="Source Sans Pro" w:cs="Times New Roman"/>
          <w:color w:val="1A1A1A"/>
          <w:sz w:val="24"/>
          <w:szCs w:val="24"/>
        </w:rPr>
        <w:t>Dyslexia isn’t a childhood disorder, and symptoms will continue to manifest into adulthood. If someone with the condition flies under the radar throughout childhood, they may develop various coping mechanisms as they age to make their symptoms less noticeable and easier to manage.</w:t>
      </w:r>
    </w:p>
    <w:p w:rsidR="00B11D26" w:rsidRPr="00B11D26" w:rsidRDefault="00B11D26" w:rsidP="00B11D26">
      <w:pPr>
        <w:spacing w:after="0" w:line="240" w:lineRule="auto"/>
        <w:outlineLvl w:val="0"/>
        <w:rPr>
          <w:rFonts w:ascii="Arial" w:eastAsia="Times New Roman" w:hAnsi="Arial" w:cs="Arial"/>
          <w:b/>
          <w:bCs/>
          <w:kern w:val="36"/>
          <w:sz w:val="48"/>
          <w:szCs w:val="48"/>
        </w:rPr>
      </w:pPr>
      <w:r w:rsidRPr="00B11D26">
        <w:rPr>
          <w:rFonts w:ascii="Arial" w:eastAsia="Times New Roman" w:hAnsi="Arial" w:cs="Arial"/>
          <w:b/>
          <w:bCs/>
          <w:kern w:val="36"/>
          <w:sz w:val="48"/>
          <w:szCs w:val="48"/>
        </w:rPr>
        <w:t>What Does Dyslexia Look Like in Adults?</w:t>
      </w:r>
    </w:p>
    <w:p w:rsidR="00B11D26" w:rsidRPr="00B11D26" w:rsidRDefault="00B11D26" w:rsidP="00B11D26">
      <w:pPr>
        <w:spacing w:before="100" w:beforeAutospacing="1" w:after="100" w:afterAutospacing="1" w:line="240" w:lineRule="auto"/>
        <w:outlineLvl w:val="4"/>
        <w:rPr>
          <w:rFonts w:ascii="Arial" w:eastAsia="Times New Roman" w:hAnsi="Arial" w:cs="Arial"/>
          <w:b/>
          <w:bCs/>
          <w:vanish/>
          <w:sz w:val="24"/>
          <w:szCs w:val="24"/>
        </w:rPr>
      </w:pPr>
      <w:r w:rsidRPr="00B11D26">
        <w:rPr>
          <w:rFonts w:ascii="Arial" w:eastAsia="Times New Roman" w:hAnsi="Arial" w:cs="Arial"/>
          <w:b/>
          <w:bCs/>
          <w:vanish/>
          <w:sz w:val="24"/>
          <w:szCs w:val="24"/>
        </w:rPr>
        <w:t>Dyslexia isn’t just for kids. Learn the signs of this common learning disability in adults, and what you can do to pursue a diagnosis later in life.</w:t>
      </w:r>
    </w:p>
    <w:p w:rsidR="00B11D26" w:rsidRPr="00B11D26" w:rsidRDefault="00B11D26" w:rsidP="00B11D26">
      <w:pPr>
        <w:spacing w:after="0" w:line="240" w:lineRule="auto"/>
        <w:rPr>
          <w:rFonts w:ascii="Arial" w:eastAsia="Times New Roman" w:hAnsi="Arial" w:cs="Arial"/>
          <w:sz w:val="24"/>
          <w:szCs w:val="24"/>
        </w:rPr>
      </w:pPr>
    </w:p>
    <w:p w:rsidR="00B11D26" w:rsidRPr="00B11D26" w:rsidRDefault="008943B0" w:rsidP="00B11D26">
      <w:pPr>
        <w:spacing w:before="100" w:beforeAutospacing="1" w:after="100" w:afterAutospacing="1" w:line="240" w:lineRule="auto"/>
        <w:rPr>
          <w:rFonts w:ascii="Arial" w:eastAsia="Times New Roman" w:hAnsi="Arial" w:cs="Arial"/>
          <w:color w:val="1A1A1A"/>
          <w:sz w:val="24"/>
          <w:szCs w:val="24"/>
        </w:rPr>
      </w:pPr>
      <w:hyperlink r:id="rId12" w:history="1">
        <w:r w:rsidR="00B11D26" w:rsidRPr="00B11D26">
          <w:rPr>
            <w:rFonts w:ascii="Arial" w:eastAsia="Times New Roman" w:hAnsi="Arial" w:cs="Arial"/>
            <w:color w:val="0000FF"/>
            <w:sz w:val="24"/>
            <w:szCs w:val="24"/>
          </w:rPr>
          <w:t>Dyslexia</w:t>
        </w:r>
      </w:hyperlink>
      <w:r w:rsidR="00B11D26" w:rsidRPr="00B11D26">
        <w:rPr>
          <w:rFonts w:ascii="Arial" w:eastAsia="Times New Roman" w:hAnsi="Arial" w:cs="Arial"/>
          <w:color w:val="1A1A1A"/>
          <w:sz w:val="24"/>
          <w:szCs w:val="24"/>
        </w:rPr>
        <w:t xml:space="preserve"> is the most common learning disability — affecting up to 20 percent of the population — but that doesn’t mean it’s always properly diagnosed. Many </w:t>
      </w:r>
      <w:hyperlink r:id="rId13" w:history="1">
        <w:r w:rsidR="00B11D26" w:rsidRPr="00B11D26">
          <w:rPr>
            <w:rFonts w:ascii="Arial" w:eastAsia="Times New Roman" w:hAnsi="Arial" w:cs="Arial"/>
            <w:color w:val="0000FF"/>
            <w:sz w:val="24"/>
            <w:szCs w:val="24"/>
          </w:rPr>
          <w:t>children who struggle through school</w:t>
        </w:r>
      </w:hyperlink>
      <w:r w:rsidR="00B11D26" w:rsidRPr="00B11D26">
        <w:rPr>
          <w:rFonts w:ascii="Arial" w:eastAsia="Times New Roman" w:hAnsi="Arial" w:cs="Arial"/>
          <w:color w:val="1A1A1A"/>
          <w:sz w:val="24"/>
          <w:szCs w:val="24"/>
        </w:rPr>
        <w:t xml:space="preserve"> without a diagnosis grow up to become adults who don’t know they have dyslexia — even though the challenges it brings still affect their lives </w:t>
      </w:r>
      <w:proofErr w:type="spellStart"/>
      <w:r w:rsidR="00B11D26" w:rsidRPr="00B11D26">
        <w:rPr>
          <w:rFonts w:ascii="Arial" w:eastAsia="Times New Roman" w:hAnsi="Arial" w:cs="Arial"/>
          <w:color w:val="1A1A1A"/>
          <w:sz w:val="24"/>
          <w:szCs w:val="24"/>
        </w:rPr>
        <w:t>everyday</w:t>
      </w:r>
      <w:proofErr w:type="spellEnd"/>
      <w:r w:rsidR="00B11D26" w:rsidRPr="00B11D26">
        <w:rPr>
          <w:rFonts w:ascii="Arial" w:eastAsia="Times New Roman" w:hAnsi="Arial" w:cs="Arial"/>
          <w:color w:val="1A1A1A"/>
          <w:sz w:val="24"/>
          <w:szCs w:val="24"/>
        </w:rPr>
        <w:t>.</w:t>
      </w:r>
    </w:p>
    <w:p w:rsidR="00B11D26" w:rsidRPr="00B11D26" w:rsidRDefault="00B11D26" w:rsidP="00B11D26">
      <w:p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 xml:space="preserve">Dyslexia can impact </w:t>
      </w:r>
      <w:hyperlink r:id="rId14" w:history="1">
        <w:r w:rsidRPr="00B11D26">
          <w:rPr>
            <w:rFonts w:ascii="Arial" w:eastAsia="Times New Roman" w:hAnsi="Arial" w:cs="Arial"/>
            <w:color w:val="0000FF"/>
            <w:sz w:val="24"/>
            <w:szCs w:val="24"/>
          </w:rPr>
          <w:t>your career</w:t>
        </w:r>
      </w:hyperlink>
      <w:r w:rsidRPr="00B11D26">
        <w:rPr>
          <w:rFonts w:ascii="Arial" w:eastAsia="Times New Roman" w:hAnsi="Arial" w:cs="Arial"/>
          <w:color w:val="1A1A1A"/>
          <w:sz w:val="24"/>
          <w:szCs w:val="24"/>
        </w:rPr>
        <w:t>, your relationships, and your self-esteem, so if you’re struggling, it’s important that you pursue a diagnosis — and much-needed peace of mind. Check out these common symptoms of dyslexia — broken down between home and the workplace — to determine if your life-long challenges may be the result of a distinct learning disability.</w:t>
      </w:r>
    </w:p>
    <w:p w:rsidR="00B11D26" w:rsidRPr="00B11D26" w:rsidRDefault="00B11D26" w:rsidP="00B11D26">
      <w:pPr>
        <w:spacing w:before="100" w:beforeAutospacing="1" w:after="100" w:afterAutospacing="1" w:line="240" w:lineRule="auto"/>
        <w:outlineLvl w:val="2"/>
        <w:rPr>
          <w:rFonts w:ascii="Arial" w:eastAsia="Times New Roman" w:hAnsi="Arial" w:cs="Arial"/>
          <w:b/>
          <w:bCs/>
          <w:color w:val="1A1A1A"/>
          <w:sz w:val="27"/>
          <w:szCs w:val="27"/>
        </w:rPr>
      </w:pPr>
      <w:r w:rsidRPr="00B11D26">
        <w:rPr>
          <w:rFonts w:ascii="Arial" w:eastAsia="Times New Roman" w:hAnsi="Arial" w:cs="Arial"/>
          <w:b/>
          <w:bCs/>
          <w:color w:val="1A1A1A"/>
          <w:sz w:val="27"/>
          <w:szCs w:val="27"/>
        </w:rPr>
        <w:t>Symptoms at Home</w:t>
      </w:r>
    </w:p>
    <w:p w:rsidR="00B11D26" w:rsidRPr="00B11D26" w:rsidRDefault="00B11D26" w:rsidP="00B11D26">
      <w:p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Dyslexia mostly affects reading, spelling, and how we process information — but those difficulties can pop up in unexpected ways. Some possible symptoms of dyslexia in your day-to-day life may include:</w:t>
      </w:r>
    </w:p>
    <w:p w:rsidR="00B11D26" w:rsidRPr="00B11D26" w:rsidRDefault="00B11D26" w:rsidP="00B11D26">
      <w:pPr>
        <w:numPr>
          <w:ilvl w:val="0"/>
          <w:numId w:val="2"/>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lastRenderedPageBreak/>
        <w:t>Difficulty recalling past conversations; often accused of “not listening”</w:t>
      </w:r>
    </w:p>
    <w:p w:rsidR="00B11D26" w:rsidRPr="00B11D26" w:rsidRDefault="00B11D26" w:rsidP="00B11D26">
      <w:pPr>
        <w:numPr>
          <w:ilvl w:val="0"/>
          <w:numId w:val="2"/>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Trouble remembering names</w:t>
      </w:r>
    </w:p>
    <w:p w:rsidR="00B11D26" w:rsidRPr="00B11D26" w:rsidRDefault="00B11D26" w:rsidP="00B11D26">
      <w:pPr>
        <w:numPr>
          <w:ilvl w:val="0"/>
          <w:numId w:val="2"/>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Mispronouncing words when speaking, or misspelling words when writing, without realizing</w:t>
      </w:r>
    </w:p>
    <w:p w:rsidR="00B11D26" w:rsidRPr="00B11D26" w:rsidRDefault="00B11D26" w:rsidP="00B11D26">
      <w:pPr>
        <w:numPr>
          <w:ilvl w:val="0"/>
          <w:numId w:val="2"/>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Confusing visually similar words like “can” and “cab”</w:t>
      </w:r>
    </w:p>
    <w:p w:rsidR="00B11D26" w:rsidRPr="00B11D26" w:rsidRDefault="00B11D26" w:rsidP="00B11D26">
      <w:pPr>
        <w:numPr>
          <w:ilvl w:val="0"/>
          <w:numId w:val="2"/>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Avoiding reading whenever possible, or preferring short articles or essays over long novels</w:t>
      </w:r>
    </w:p>
    <w:p w:rsidR="00B11D26" w:rsidRPr="00B11D26" w:rsidRDefault="00B11D26" w:rsidP="00B11D26">
      <w:pPr>
        <w:numPr>
          <w:ilvl w:val="0"/>
          <w:numId w:val="2"/>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Struggling to pronounce unknown words when reading out loud</w:t>
      </w:r>
    </w:p>
    <w:p w:rsidR="00B11D26" w:rsidRPr="00B11D26" w:rsidRDefault="00B11D26" w:rsidP="00B11D26">
      <w:pPr>
        <w:numPr>
          <w:ilvl w:val="0"/>
          <w:numId w:val="2"/>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Reliant on spouse, children, or family members to help with written correspondence</w:t>
      </w:r>
    </w:p>
    <w:p w:rsidR="00B11D26" w:rsidRPr="00B11D26" w:rsidRDefault="00B11D26" w:rsidP="00B11D26">
      <w:pPr>
        <w:numPr>
          <w:ilvl w:val="0"/>
          <w:numId w:val="2"/>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Getting lost easily, particularly with written directions</w:t>
      </w:r>
    </w:p>
    <w:p w:rsidR="00B11D26" w:rsidRPr="00B11D26" w:rsidRDefault="00B11D26" w:rsidP="00B11D26">
      <w:pPr>
        <w:numPr>
          <w:ilvl w:val="0"/>
          <w:numId w:val="2"/>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Becoming self-conscious when speaking to a group; using filler words or starting and stopping sentences repeatedly</w:t>
      </w:r>
    </w:p>
    <w:p w:rsidR="00B11D26" w:rsidRPr="00B11D26" w:rsidRDefault="00B11D26" w:rsidP="00B11D26">
      <w:pPr>
        <w:spacing w:before="100" w:beforeAutospacing="1" w:after="100" w:afterAutospacing="1" w:line="240" w:lineRule="auto"/>
        <w:outlineLvl w:val="2"/>
        <w:rPr>
          <w:rFonts w:ascii="Arial" w:eastAsia="Times New Roman" w:hAnsi="Arial" w:cs="Arial"/>
          <w:b/>
          <w:bCs/>
          <w:color w:val="1A1A1A"/>
          <w:sz w:val="27"/>
          <w:szCs w:val="27"/>
        </w:rPr>
      </w:pPr>
      <w:r w:rsidRPr="00B11D26">
        <w:rPr>
          <w:rFonts w:ascii="Arial" w:eastAsia="Times New Roman" w:hAnsi="Arial" w:cs="Arial"/>
          <w:b/>
          <w:bCs/>
          <w:color w:val="1A1A1A"/>
          <w:sz w:val="27"/>
          <w:szCs w:val="27"/>
        </w:rPr>
        <w:t>Symptoms at Work</w:t>
      </w:r>
    </w:p>
    <w:p w:rsidR="00B11D26" w:rsidRPr="00B11D26" w:rsidRDefault="00B11D26" w:rsidP="00B11D26">
      <w:p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Often, adults with undiagnosed dyslexia may find that they gravitate toward jobs that require as little reading as possible. Other possible indicators of dyslexia in the workplace can include:</w:t>
      </w:r>
    </w:p>
    <w:p w:rsidR="00B11D26" w:rsidRPr="00B11D26" w:rsidRDefault="00B11D26" w:rsidP="00B11D26">
      <w:pPr>
        <w:numPr>
          <w:ilvl w:val="0"/>
          <w:numId w:val="3"/>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Resisting reading out loud during meetings</w:t>
      </w:r>
    </w:p>
    <w:p w:rsidR="00B11D26" w:rsidRPr="00B11D26" w:rsidRDefault="00B11D26" w:rsidP="00B11D26">
      <w:pPr>
        <w:numPr>
          <w:ilvl w:val="0"/>
          <w:numId w:val="3"/>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Avoiding public speaking whenever possible</w:t>
      </w:r>
    </w:p>
    <w:p w:rsidR="00B11D26" w:rsidRPr="00B11D26" w:rsidRDefault="00B11D26" w:rsidP="00B11D26">
      <w:pPr>
        <w:numPr>
          <w:ilvl w:val="0"/>
          <w:numId w:val="3"/>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Often has to read emails or memos several times before comprehending</w:t>
      </w:r>
    </w:p>
    <w:p w:rsidR="00B11D26" w:rsidRPr="00B11D26" w:rsidRDefault="00B11D26" w:rsidP="00B11D26">
      <w:pPr>
        <w:numPr>
          <w:ilvl w:val="0"/>
          <w:numId w:val="3"/>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Disliking unfamiliar fonts or handwritten materials</w:t>
      </w:r>
    </w:p>
    <w:p w:rsidR="00B11D26" w:rsidRPr="00B11D26" w:rsidRDefault="00B11D26" w:rsidP="00B11D26">
      <w:pPr>
        <w:numPr>
          <w:ilvl w:val="0"/>
          <w:numId w:val="3"/>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Randomly placing capital letters in words when writing by hand</w:t>
      </w:r>
    </w:p>
    <w:p w:rsidR="00B11D26" w:rsidRPr="00B11D26" w:rsidRDefault="00B11D26" w:rsidP="00B11D26">
      <w:pPr>
        <w:numPr>
          <w:ilvl w:val="0"/>
          <w:numId w:val="3"/>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Relying too much on spell-check and other computer-based writing tools</w:t>
      </w:r>
    </w:p>
    <w:p w:rsidR="00B11D26" w:rsidRPr="00B11D26" w:rsidRDefault="00B11D26" w:rsidP="00B11D26">
      <w:pPr>
        <w:numPr>
          <w:ilvl w:val="0"/>
          <w:numId w:val="3"/>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Becoming bored or distracted easily when reading long documents</w:t>
      </w:r>
    </w:p>
    <w:p w:rsidR="00B11D26" w:rsidRPr="00B11D26" w:rsidRDefault="00B11D26" w:rsidP="00B11D26">
      <w:pPr>
        <w:numPr>
          <w:ilvl w:val="0"/>
          <w:numId w:val="3"/>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Shying away from planning meetings, events, or other projects that rely on time management</w:t>
      </w:r>
    </w:p>
    <w:p w:rsidR="00B11D26" w:rsidRDefault="00B11D26" w:rsidP="00B11D26">
      <w:pPr>
        <w:numPr>
          <w:ilvl w:val="0"/>
          <w:numId w:val="3"/>
        </w:numPr>
        <w:spacing w:before="100" w:beforeAutospacing="1" w:after="100" w:afterAutospacing="1" w:line="240" w:lineRule="auto"/>
        <w:rPr>
          <w:rFonts w:ascii="Arial" w:eastAsia="Times New Roman" w:hAnsi="Arial" w:cs="Arial"/>
          <w:color w:val="1A1A1A"/>
          <w:sz w:val="24"/>
          <w:szCs w:val="24"/>
        </w:rPr>
      </w:pPr>
      <w:r w:rsidRPr="00B11D26">
        <w:rPr>
          <w:rFonts w:ascii="Arial" w:eastAsia="Times New Roman" w:hAnsi="Arial" w:cs="Arial"/>
          <w:color w:val="1A1A1A"/>
          <w:sz w:val="24"/>
          <w:szCs w:val="24"/>
        </w:rPr>
        <w:t>Disliking administrative work like repetitive forms</w:t>
      </w:r>
    </w:p>
    <w:p w:rsidR="00B11D26" w:rsidRDefault="00B11D26" w:rsidP="00B11D26">
      <w:pPr>
        <w:spacing w:before="100" w:beforeAutospacing="1" w:after="100" w:afterAutospacing="1" w:line="240" w:lineRule="auto"/>
        <w:rPr>
          <w:rFonts w:ascii="Arial" w:eastAsia="Times New Roman" w:hAnsi="Arial" w:cs="Arial"/>
          <w:color w:val="1A1A1A"/>
          <w:sz w:val="24"/>
          <w:szCs w:val="24"/>
        </w:rPr>
      </w:pPr>
    </w:p>
    <w:p w:rsidR="00B11D26" w:rsidRPr="00B11D26" w:rsidRDefault="00B11D26" w:rsidP="00B11D26">
      <w:pPr>
        <w:pStyle w:val="Heading3"/>
        <w:rPr>
          <w:rFonts w:ascii="Arial" w:hAnsi="Arial" w:cs="Arial"/>
          <w:color w:val="1A1A1A"/>
        </w:rPr>
      </w:pPr>
      <w:r w:rsidRPr="00B11D26">
        <w:rPr>
          <w:rFonts w:ascii="Arial" w:hAnsi="Arial" w:cs="Arial"/>
          <w:color w:val="1A1A1A"/>
        </w:rPr>
        <w:t>Academic Interventions for Dyslexia</w:t>
      </w:r>
    </w:p>
    <w:p w:rsidR="00B11D26" w:rsidRPr="00B11D26" w:rsidRDefault="00B11D26" w:rsidP="00B11D26">
      <w:pPr>
        <w:pStyle w:val="NormalWeb"/>
        <w:rPr>
          <w:rFonts w:ascii="Arial" w:hAnsi="Arial" w:cs="Arial"/>
          <w:color w:val="1A1A1A"/>
        </w:rPr>
      </w:pPr>
      <w:r w:rsidRPr="00B11D26">
        <w:rPr>
          <w:rFonts w:ascii="Arial" w:hAnsi="Arial" w:cs="Arial"/>
          <w:color w:val="1A1A1A"/>
        </w:rPr>
        <w:t xml:space="preserve">If dyslexia is diagnosed during childhood, parents and school specialists can set up in-classroom </w:t>
      </w:r>
      <w:hyperlink r:id="rId15" w:history="1">
        <w:r w:rsidRPr="00B11D26">
          <w:rPr>
            <w:rFonts w:ascii="Arial" w:hAnsi="Arial" w:cs="Arial"/>
            <w:color w:val="0000FF"/>
          </w:rPr>
          <w:t>accommodations</w:t>
        </w:r>
      </w:hyperlink>
      <w:r w:rsidRPr="00B11D26">
        <w:rPr>
          <w:rFonts w:ascii="Arial" w:hAnsi="Arial" w:cs="Arial"/>
          <w:color w:val="1A1A1A"/>
        </w:rPr>
        <w:t xml:space="preserve"> designed to help the student catch up and get back on track in reading. If your child is granted an </w:t>
      </w:r>
      <w:hyperlink r:id="rId16" w:history="1">
        <w:r w:rsidRPr="00B11D26">
          <w:rPr>
            <w:rFonts w:ascii="Arial" w:hAnsi="Arial" w:cs="Arial"/>
            <w:color w:val="0000FF"/>
          </w:rPr>
          <w:t>Individualized Education Plan (IEP) or a 504 Plan</w:t>
        </w:r>
      </w:hyperlink>
      <w:r w:rsidRPr="00B11D26">
        <w:rPr>
          <w:rFonts w:ascii="Arial" w:hAnsi="Arial" w:cs="Arial"/>
          <w:color w:val="1A1A1A"/>
        </w:rPr>
        <w:t>, the school’s team will likely propose some strategies to accommodate your child’s dyslexia — and you shouldn’t be afraid to suggest a few of your own! Some tried-and-true school-based interventions include:</w:t>
      </w:r>
    </w:p>
    <w:p w:rsidR="00B11D26" w:rsidRPr="00B11D26" w:rsidRDefault="00B11D26" w:rsidP="00B11D26">
      <w:pPr>
        <w:pStyle w:val="NormalWeb"/>
        <w:rPr>
          <w:rFonts w:ascii="Arial" w:hAnsi="Arial" w:cs="Arial"/>
          <w:color w:val="1A1A1A"/>
        </w:rPr>
      </w:pPr>
      <w:r w:rsidRPr="00B11D26">
        <w:rPr>
          <w:rFonts w:ascii="Arial" w:hAnsi="Arial" w:cs="Arial"/>
          <w:color w:val="1A1A1A"/>
        </w:rPr>
        <w:t xml:space="preserve">– </w:t>
      </w:r>
      <w:r w:rsidRPr="00B11D26">
        <w:rPr>
          <w:rStyle w:val="Strong"/>
          <w:rFonts w:ascii="Arial" w:hAnsi="Arial" w:cs="Arial"/>
          <w:color w:val="1A1A1A"/>
        </w:rPr>
        <w:t>Provide vocabulary and summaries ahead of time.</w:t>
      </w:r>
      <w:r w:rsidRPr="00B11D26">
        <w:rPr>
          <w:rFonts w:ascii="Arial" w:hAnsi="Arial" w:cs="Arial"/>
          <w:color w:val="1A1A1A"/>
        </w:rPr>
        <w:t xml:space="preserve"> This gives the student a chance to look over the pre-reading material on her own time — feeling more confident and prepared when the actual reading assignment begins.</w:t>
      </w:r>
    </w:p>
    <w:p w:rsidR="00B11D26" w:rsidRPr="00B11D26" w:rsidRDefault="00B11D26" w:rsidP="00B11D26">
      <w:pPr>
        <w:pStyle w:val="NormalWeb"/>
        <w:rPr>
          <w:rFonts w:ascii="Arial" w:hAnsi="Arial" w:cs="Arial"/>
          <w:color w:val="1A1A1A"/>
        </w:rPr>
      </w:pPr>
      <w:r w:rsidRPr="00B11D26">
        <w:rPr>
          <w:rFonts w:ascii="Arial" w:hAnsi="Arial" w:cs="Arial"/>
          <w:color w:val="1A1A1A"/>
        </w:rPr>
        <w:lastRenderedPageBreak/>
        <w:t xml:space="preserve">– </w:t>
      </w:r>
      <w:r w:rsidRPr="00B11D26">
        <w:rPr>
          <w:rStyle w:val="Strong"/>
          <w:rFonts w:ascii="Arial" w:hAnsi="Arial" w:cs="Arial"/>
          <w:color w:val="1A1A1A"/>
        </w:rPr>
        <w:t xml:space="preserve">Encourage all students to </w:t>
      </w:r>
      <w:proofErr w:type="spellStart"/>
      <w:r w:rsidRPr="00B11D26">
        <w:rPr>
          <w:rStyle w:val="Strong"/>
          <w:rFonts w:ascii="Arial" w:hAnsi="Arial" w:cs="Arial"/>
          <w:color w:val="1A1A1A"/>
        </w:rPr>
        <w:t>mark up</w:t>
      </w:r>
      <w:proofErr w:type="spellEnd"/>
      <w:r w:rsidRPr="00B11D26">
        <w:rPr>
          <w:rStyle w:val="Strong"/>
          <w:rFonts w:ascii="Arial" w:hAnsi="Arial" w:cs="Arial"/>
          <w:color w:val="1A1A1A"/>
        </w:rPr>
        <w:t xml:space="preserve"> text</w:t>
      </w:r>
      <w:r w:rsidRPr="00B11D26">
        <w:rPr>
          <w:rFonts w:ascii="Arial" w:hAnsi="Arial" w:cs="Arial"/>
          <w:color w:val="1A1A1A"/>
        </w:rPr>
        <w:t xml:space="preserve"> with markers, sticky notes, or anything else to help students sort, arrange, and highlight important concepts in the text.</w:t>
      </w:r>
    </w:p>
    <w:p w:rsidR="00B11D26" w:rsidRPr="00B11D26" w:rsidRDefault="00B11D26" w:rsidP="00B11D26">
      <w:pPr>
        <w:pStyle w:val="NormalWeb"/>
        <w:rPr>
          <w:rFonts w:ascii="Arial" w:hAnsi="Arial" w:cs="Arial"/>
          <w:color w:val="1A1A1A"/>
        </w:rPr>
      </w:pPr>
      <w:r w:rsidRPr="00B11D26">
        <w:rPr>
          <w:rFonts w:ascii="Arial" w:hAnsi="Arial" w:cs="Arial"/>
          <w:color w:val="1A1A1A"/>
        </w:rPr>
        <w:t xml:space="preserve">– </w:t>
      </w:r>
      <w:r w:rsidRPr="00B11D26">
        <w:rPr>
          <w:rStyle w:val="Strong"/>
          <w:rFonts w:ascii="Arial" w:hAnsi="Arial" w:cs="Arial"/>
          <w:color w:val="1A1A1A"/>
        </w:rPr>
        <w:t>Provide audio versions of the material</w:t>
      </w:r>
      <w:r w:rsidRPr="00B11D26">
        <w:rPr>
          <w:rFonts w:ascii="Arial" w:hAnsi="Arial" w:cs="Arial"/>
          <w:color w:val="1A1A1A"/>
        </w:rPr>
        <w:t>, whenever possible. Reading along to a book on tape can be beneficial for students with dyslexia.</w:t>
      </w:r>
    </w:p>
    <w:p w:rsidR="00B11D26" w:rsidRPr="00B11D26" w:rsidRDefault="00B11D26" w:rsidP="00B11D26">
      <w:pPr>
        <w:pStyle w:val="NormalWeb"/>
        <w:rPr>
          <w:rFonts w:ascii="Arial" w:hAnsi="Arial" w:cs="Arial"/>
          <w:color w:val="1A1A1A"/>
        </w:rPr>
      </w:pPr>
      <w:r w:rsidRPr="00B11D26">
        <w:rPr>
          <w:rFonts w:ascii="Arial" w:hAnsi="Arial" w:cs="Arial"/>
          <w:color w:val="1A1A1A"/>
        </w:rPr>
        <w:t xml:space="preserve">– </w:t>
      </w:r>
      <w:r w:rsidRPr="00B11D26">
        <w:rPr>
          <w:rStyle w:val="Strong"/>
          <w:rFonts w:ascii="Arial" w:hAnsi="Arial" w:cs="Arial"/>
          <w:color w:val="1A1A1A"/>
        </w:rPr>
        <w:t>Provide alternative materials</w:t>
      </w:r>
      <w:r w:rsidRPr="00B11D26">
        <w:rPr>
          <w:rFonts w:ascii="Arial" w:hAnsi="Arial" w:cs="Arial"/>
          <w:color w:val="1A1A1A"/>
        </w:rPr>
        <w:t xml:space="preserve"> such as books with similar content at a more appropriate reading level.</w:t>
      </w:r>
    </w:p>
    <w:p w:rsidR="00B11D26" w:rsidRPr="00B11D26" w:rsidRDefault="00B11D26" w:rsidP="00B11D26">
      <w:pPr>
        <w:pStyle w:val="NormalWeb"/>
        <w:rPr>
          <w:rFonts w:ascii="Arial" w:hAnsi="Arial" w:cs="Arial"/>
          <w:color w:val="1A1A1A"/>
        </w:rPr>
      </w:pPr>
      <w:r w:rsidRPr="00B11D26">
        <w:rPr>
          <w:rFonts w:ascii="Arial" w:hAnsi="Arial" w:cs="Arial"/>
          <w:color w:val="1A1A1A"/>
        </w:rPr>
        <w:t xml:space="preserve">– </w:t>
      </w:r>
      <w:r w:rsidRPr="00B11D26">
        <w:rPr>
          <w:rStyle w:val="Strong"/>
          <w:rFonts w:ascii="Arial" w:hAnsi="Arial" w:cs="Arial"/>
          <w:color w:val="1A1A1A"/>
        </w:rPr>
        <w:t>Use mnemonic devices</w:t>
      </w:r>
      <w:r w:rsidRPr="00B11D26">
        <w:rPr>
          <w:rFonts w:ascii="Arial" w:hAnsi="Arial" w:cs="Arial"/>
          <w:color w:val="1A1A1A"/>
        </w:rPr>
        <w:t xml:space="preserve"> to help students with rote memorization.</w:t>
      </w:r>
    </w:p>
    <w:p w:rsidR="00B11D26" w:rsidRPr="00B11D26" w:rsidRDefault="00B11D26" w:rsidP="00B11D26">
      <w:pPr>
        <w:pStyle w:val="NormalWeb"/>
        <w:rPr>
          <w:rFonts w:ascii="Arial" w:hAnsi="Arial" w:cs="Arial"/>
          <w:color w:val="1A1A1A"/>
        </w:rPr>
      </w:pPr>
      <w:r w:rsidRPr="00B11D26">
        <w:rPr>
          <w:rFonts w:ascii="Arial" w:hAnsi="Arial" w:cs="Arial"/>
          <w:color w:val="1A1A1A"/>
        </w:rPr>
        <w:t xml:space="preserve">– </w:t>
      </w:r>
      <w:r w:rsidRPr="00B11D26">
        <w:rPr>
          <w:rStyle w:val="Strong"/>
          <w:rFonts w:ascii="Arial" w:hAnsi="Arial" w:cs="Arial"/>
          <w:color w:val="1A1A1A"/>
        </w:rPr>
        <w:t>Go high-tech.</w:t>
      </w:r>
      <w:r w:rsidRPr="00B11D26">
        <w:rPr>
          <w:rFonts w:ascii="Arial" w:hAnsi="Arial" w:cs="Arial"/>
          <w:color w:val="1A1A1A"/>
        </w:rPr>
        <w:t xml:space="preserve"> </w:t>
      </w:r>
      <w:hyperlink r:id="rId17" w:history="1">
        <w:r w:rsidRPr="00B11D26">
          <w:rPr>
            <w:rFonts w:ascii="Arial" w:hAnsi="Arial" w:cs="Arial"/>
            <w:color w:val="0000FF"/>
          </w:rPr>
          <w:t>Assistive technology</w:t>
        </w:r>
      </w:hyperlink>
      <w:r w:rsidRPr="00B11D26">
        <w:rPr>
          <w:rFonts w:ascii="Arial" w:hAnsi="Arial" w:cs="Arial"/>
          <w:color w:val="1A1A1A"/>
        </w:rPr>
        <w:t xml:space="preserve"> — like text-to-speech software or electronic spellcheckers — can help your child complete assignments and build up weak skills. Several smartphone apps also help children improve reading skills, aimed at various age groups.</w:t>
      </w:r>
    </w:p>
    <w:p w:rsidR="00B11D26" w:rsidRPr="00B11D26" w:rsidRDefault="00B11D26" w:rsidP="00B11D26">
      <w:pPr>
        <w:pStyle w:val="Heading3"/>
        <w:rPr>
          <w:rFonts w:ascii="Arial" w:hAnsi="Arial" w:cs="Arial"/>
          <w:color w:val="1A1A1A"/>
          <w:sz w:val="24"/>
          <w:szCs w:val="24"/>
        </w:rPr>
      </w:pPr>
      <w:r w:rsidRPr="00B11D26">
        <w:rPr>
          <w:rFonts w:ascii="Arial" w:hAnsi="Arial" w:cs="Arial"/>
          <w:color w:val="1A1A1A"/>
          <w:sz w:val="24"/>
          <w:szCs w:val="24"/>
        </w:rPr>
        <w:t>Workplace Interventions</w:t>
      </w:r>
    </w:p>
    <w:p w:rsidR="00B11D26" w:rsidRPr="00B11D26" w:rsidRDefault="00B11D26" w:rsidP="00B11D26">
      <w:pPr>
        <w:pStyle w:val="NormalWeb"/>
        <w:rPr>
          <w:rFonts w:ascii="Arial" w:hAnsi="Arial" w:cs="Arial"/>
          <w:color w:val="1A1A1A"/>
        </w:rPr>
      </w:pPr>
      <w:r w:rsidRPr="00B11D26">
        <w:rPr>
          <w:rFonts w:ascii="Arial" w:hAnsi="Arial" w:cs="Arial"/>
          <w:color w:val="1A1A1A"/>
        </w:rPr>
        <w:t>Under the Americans with Disabilities Act (ADA), adults with dyslexia are entitled to reasonable accommodations from their employers to compensate for the condition. Some common accommodations for dyslexia in the workplace include:</w:t>
      </w:r>
    </w:p>
    <w:p w:rsidR="00B11D26" w:rsidRPr="00B11D26" w:rsidRDefault="00B11D26" w:rsidP="00B11D26">
      <w:pPr>
        <w:pStyle w:val="NormalWeb"/>
        <w:rPr>
          <w:rFonts w:ascii="Arial" w:hAnsi="Arial" w:cs="Arial"/>
          <w:color w:val="1A1A1A"/>
        </w:rPr>
      </w:pPr>
      <w:r w:rsidRPr="00B11D26">
        <w:rPr>
          <w:rFonts w:ascii="Arial" w:hAnsi="Arial" w:cs="Arial"/>
          <w:color w:val="1A1A1A"/>
        </w:rPr>
        <w:t xml:space="preserve">– </w:t>
      </w:r>
      <w:r w:rsidRPr="00B11D26">
        <w:rPr>
          <w:rStyle w:val="Strong"/>
          <w:rFonts w:ascii="Arial" w:hAnsi="Arial" w:cs="Arial"/>
          <w:color w:val="1A1A1A"/>
        </w:rPr>
        <w:t>Make use of assistive technologies.</w:t>
      </w:r>
      <w:r w:rsidRPr="00B11D26">
        <w:rPr>
          <w:rFonts w:ascii="Arial" w:hAnsi="Arial" w:cs="Arial"/>
          <w:color w:val="1A1A1A"/>
        </w:rPr>
        <w:t xml:space="preserve"> Smartphone apps, computer programs, and other high-tech solutions can be used to counter dyslexia’s challenges in the workplace. Try text-to-speech software to help you read long documents, or word prediction software to help make daily reading and writing tasks quicker.</w:t>
      </w:r>
    </w:p>
    <w:p w:rsidR="00B11D26" w:rsidRPr="00B11D26" w:rsidRDefault="00B11D26" w:rsidP="00B11D26">
      <w:pPr>
        <w:pStyle w:val="NormalWeb"/>
        <w:rPr>
          <w:rFonts w:ascii="Arial" w:hAnsi="Arial" w:cs="Arial"/>
          <w:color w:val="1A1A1A"/>
        </w:rPr>
      </w:pPr>
      <w:r w:rsidRPr="00B11D26">
        <w:rPr>
          <w:rFonts w:ascii="Arial" w:hAnsi="Arial" w:cs="Arial"/>
          <w:color w:val="1A1A1A"/>
        </w:rPr>
        <w:t xml:space="preserve">– </w:t>
      </w:r>
      <w:r w:rsidRPr="00B11D26">
        <w:rPr>
          <w:rStyle w:val="Strong"/>
          <w:rFonts w:ascii="Arial" w:hAnsi="Arial" w:cs="Arial"/>
          <w:color w:val="1A1A1A"/>
        </w:rPr>
        <w:t>Provide materials for meetings or presentations ahead of time.</w:t>
      </w:r>
      <w:r w:rsidRPr="00B11D26">
        <w:rPr>
          <w:rFonts w:ascii="Arial" w:hAnsi="Arial" w:cs="Arial"/>
          <w:color w:val="1A1A1A"/>
        </w:rPr>
        <w:t xml:space="preserve"> Being allowed to prepare for big meetings in advance can help you feel more confident — and less likely to be blindsided by a question from the CEO.</w:t>
      </w:r>
    </w:p>
    <w:p w:rsidR="00B11D26" w:rsidRPr="00B11D26" w:rsidRDefault="00B11D26" w:rsidP="00B11D26">
      <w:pPr>
        <w:pStyle w:val="NormalWeb"/>
        <w:rPr>
          <w:rFonts w:ascii="Arial" w:hAnsi="Arial" w:cs="Arial"/>
          <w:color w:val="1A1A1A"/>
        </w:rPr>
      </w:pPr>
      <w:r w:rsidRPr="00B11D26">
        <w:rPr>
          <w:rFonts w:ascii="Arial" w:hAnsi="Arial" w:cs="Arial"/>
          <w:color w:val="1A1A1A"/>
        </w:rPr>
        <w:t xml:space="preserve">– </w:t>
      </w:r>
      <w:r w:rsidRPr="00B11D26">
        <w:rPr>
          <w:rStyle w:val="Strong"/>
          <w:rFonts w:ascii="Arial" w:hAnsi="Arial" w:cs="Arial"/>
          <w:color w:val="1A1A1A"/>
        </w:rPr>
        <w:t>Ask a co-worker to proofread important documents</w:t>
      </w:r>
      <w:r w:rsidRPr="00B11D26">
        <w:rPr>
          <w:rFonts w:ascii="Arial" w:hAnsi="Arial" w:cs="Arial"/>
          <w:color w:val="1A1A1A"/>
        </w:rPr>
        <w:t xml:space="preserve"> before you send them. This can help you avoid the small spelling or grammar mistakes that are often viewed as “unprofessional.”</w:t>
      </w:r>
    </w:p>
    <w:p w:rsidR="00B11D26" w:rsidRPr="00B11D26" w:rsidRDefault="00B11D26" w:rsidP="00B11D26">
      <w:pPr>
        <w:pStyle w:val="NormalWeb"/>
        <w:rPr>
          <w:rFonts w:ascii="Arial" w:hAnsi="Arial" w:cs="Arial"/>
          <w:color w:val="1A1A1A"/>
        </w:rPr>
      </w:pPr>
      <w:r w:rsidRPr="00B11D26">
        <w:rPr>
          <w:rFonts w:ascii="Arial" w:hAnsi="Arial" w:cs="Arial"/>
          <w:color w:val="1A1A1A"/>
        </w:rPr>
        <w:t xml:space="preserve">– </w:t>
      </w:r>
      <w:r w:rsidRPr="00B11D26">
        <w:rPr>
          <w:rStyle w:val="Strong"/>
          <w:rFonts w:ascii="Arial" w:hAnsi="Arial" w:cs="Arial"/>
          <w:color w:val="1A1A1A"/>
        </w:rPr>
        <w:t>Ask for summaries when possible.</w:t>
      </w:r>
      <w:r w:rsidRPr="00B11D26">
        <w:rPr>
          <w:rFonts w:ascii="Arial" w:hAnsi="Arial" w:cs="Arial"/>
          <w:color w:val="1A1A1A"/>
        </w:rPr>
        <w:t xml:space="preserve"> If it’s not absolutely necessary for you to read every word of a 30-page report, ask your boss if someone could summarize the key points for you.</w:t>
      </w:r>
    </w:p>
    <w:p w:rsidR="00B11D26" w:rsidRPr="00B11D26" w:rsidRDefault="00B11D26" w:rsidP="00B11D26">
      <w:pPr>
        <w:pStyle w:val="NormalWeb"/>
        <w:rPr>
          <w:rFonts w:ascii="Arial" w:hAnsi="Arial" w:cs="Arial"/>
          <w:color w:val="1A1A1A"/>
        </w:rPr>
      </w:pPr>
      <w:r w:rsidRPr="00B11D26">
        <w:rPr>
          <w:rFonts w:ascii="Arial" w:hAnsi="Arial" w:cs="Arial"/>
          <w:color w:val="1A1A1A"/>
        </w:rPr>
        <w:t xml:space="preserve">– </w:t>
      </w:r>
      <w:r w:rsidRPr="00B11D26">
        <w:rPr>
          <w:rStyle w:val="Strong"/>
          <w:rFonts w:ascii="Arial" w:hAnsi="Arial" w:cs="Arial"/>
          <w:color w:val="1A1A1A"/>
        </w:rPr>
        <w:t>Make use of larger print, different fonts, and different colored paper.</w:t>
      </w:r>
      <w:r w:rsidRPr="00B11D26">
        <w:rPr>
          <w:rFonts w:ascii="Arial" w:hAnsi="Arial" w:cs="Arial"/>
          <w:color w:val="1A1A1A"/>
        </w:rPr>
        <w:t xml:space="preserve"> Simple changes to a document can make it easier for someone with dyslexia to read, without negative effects on anyone else. If you prefer a certain font or text color, ask that your co-workers use it when sending you emails or reports. It’s a small change that can go a long way!</w:t>
      </w:r>
    </w:p>
    <w:p w:rsidR="00B11D26" w:rsidRPr="00B11D26" w:rsidRDefault="00B11D26" w:rsidP="00B11D26">
      <w:pPr>
        <w:spacing w:after="100" w:line="240" w:lineRule="auto"/>
        <w:rPr>
          <w:rFonts w:ascii="Arial" w:eastAsia="Times New Roman" w:hAnsi="Arial" w:cs="Arial"/>
          <w:sz w:val="24"/>
          <w:szCs w:val="24"/>
        </w:rPr>
      </w:pPr>
      <w:bookmarkStart w:id="0" w:name="_GoBack"/>
      <w:bookmarkEnd w:id="0"/>
    </w:p>
    <w:sectPr w:rsidR="00B11D26" w:rsidRPr="00B11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C33"/>
    <w:multiLevelType w:val="multilevel"/>
    <w:tmpl w:val="A5BC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82330"/>
    <w:multiLevelType w:val="multilevel"/>
    <w:tmpl w:val="3AD4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81C22"/>
    <w:multiLevelType w:val="multilevel"/>
    <w:tmpl w:val="EF7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D0310"/>
    <w:multiLevelType w:val="multilevel"/>
    <w:tmpl w:val="40D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C3838"/>
    <w:multiLevelType w:val="multilevel"/>
    <w:tmpl w:val="13E6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B70E8"/>
    <w:multiLevelType w:val="multilevel"/>
    <w:tmpl w:val="87F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D6C01"/>
    <w:multiLevelType w:val="multilevel"/>
    <w:tmpl w:val="7C82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26"/>
    <w:rsid w:val="004263D9"/>
    <w:rsid w:val="008628CE"/>
    <w:rsid w:val="008943B0"/>
    <w:rsid w:val="00B1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B8FCC-4C87-4BE2-8372-2772F538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1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1D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1D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D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1D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1D26"/>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1D26"/>
    <w:rPr>
      <w:i/>
      <w:iCs/>
    </w:rPr>
  </w:style>
  <w:style w:type="paragraph" w:styleId="NormalWeb">
    <w:name w:val="Normal (Web)"/>
    <w:basedOn w:val="Normal"/>
    <w:uiPriority w:val="99"/>
    <w:semiHidden/>
    <w:unhideWhenUsed/>
    <w:rsid w:val="00B1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ewed-on">
    <w:name w:val="reviewed-on"/>
    <w:basedOn w:val="Normal"/>
    <w:rsid w:val="00B11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meta3">
    <w:name w:val="byline-meta3"/>
    <w:basedOn w:val="DefaultParagraphFont"/>
    <w:rsid w:val="00B11D26"/>
    <w:rPr>
      <w:caps/>
    </w:rPr>
  </w:style>
  <w:style w:type="character" w:customStyle="1" w:styleId="author">
    <w:name w:val="author"/>
    <w:basedOn w:val="DefaultParagraphFont"/>
    <w:rsid w:val="00B11D26"/>
  </w:style>
  <w:style w:type="character" w:customStyle="1" w:styleId="label3">
    <w:name w:val="label3"/>
    <w:basedOn w:val="DefaultParagraphFont"/>
    <w:rsid w:val="00B11D26"/>
    <w:rPr>
      <w:caps/>
    </w:rPr>
  </w:style>
  <w:style w:type="character" w:customStyle="1" w:styleId="label4">
    <w:name w:val="label4"/>
    <w:basedOn w:val="DefaultParagraphFont"/>
    <w:rsid w:val="00B11D26"/>
  </w:style>
  <w:style w:type="character" w:customStyle="1" w:styleId="tags-list">
    <w:name w:val="tags-list"/>
    <w:basedOn w:val="DefaultParagraphFont"/>
    <w:rsid w:val="00B11D26"/>
  </w:style>
  <w:style w:type="character" w:styleId="Strong">
    <w:name w:val="Strong"/>
    <w:basedOn w:val="DefaultParagraphFont"/>
    <w:uiPriority w:val="22"/>
    <w:qFormat/>
    <w:rsid w:val="00B11D26"/>
    <w:rPr>
      <w:b/>
      <w:bCs/>
    </w:rPr>
  </w:style>
  <w:style w:type="character" w:styleId="Hyperlink">
    <w:name w:val="Hyperlink"/>
    <w:basedOn w:val="DefaultParagraphFont"/>
    <w:uiPriority w:val="99"/>
    <w:unhideWhenUsed/>
    <w:rsid w:val="00862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80426">
      <w:bodyDiv w:val="1"/>
      <w:marLeft w:val="0"/>
      <w:marRight w:val="0"/>
      <w:marTop w:val="0"/>
      <w:marBottom w:val="0"/>
      <w:divBdr>
        <w:top w:val="none" w:sz="0" w:space="0" w:color="auto"/>
        <w:left w:val="none" w:sz="0" w:space="0" w:color="auto"/>
        <w:bottom w:val="none" w:sz="0" w:space="0" w:color="auto"/>
        <w:right w:val="none" w:sz="0" w:space="0" w:color="auto"/>
      </w:divBdr>
      <w:divsChild>
        <w:div w:id="481387204">
          <w:marLeft w:val="0"/>
          <w:marRight w:val="0"/>
          <w:marTop w:val="0"/>
          <w:marBottom w:val="0"/>
          <w:divBdr>
            <w:top w:val="none" w:sz="0" w:space="0" w:color="auto"/>
            <w:left w:val="none" w:sz="0" w:space="0" w:color="auto"/>
            <w:bottom w:val="none" w:sz="0" w:space="0" w:color="auto"/>
            <w:right w:val="none" w:sz="0" w:space="0" w:color="auto"/>
          </w:divBdr>
          <w:divsChild>
            <w:div w:id="2146048042">
              <w:marLeft w:val="0"/>
              <w:marRight w:val="0"/>
              <w:marTop w:val="0"/>
              <w:marBottom w:val="0"/>
              <w:divBdr>
                <w:top w:val="none" w:sz="0" w:space="0" w:color="auto"/>
                <w:left w:val="none" w:sz="0" w:space="0" w:color="auto"/>
                <w:bottom w:val="none" w:sz="0" w:space="0" w:color="auto"/>
                <w:right w:val="none" w:sz="0" w:space="0" w:color="auto"/>
              </w:divBdr>
              <w:divsChild>
                <w:div w:id="523516298">
                  <w:marLeft w:val="0"/>
                  <w:marRight w:val="0"/>
                  <w:marTop w:val="0"/>
                  <w:marBottom w:val="0"/>
                  <w:divBdr>
                    <w:top w:val="none" w:sz="0" w:space="0" w:color="auto"/>
                    <w:left w:val="none" w:sz="0" w:space="0" w:color="auto"/>
                    <w:bottom w:val="none" w:sz="0" w:space="0" w:color="auto"/>
                    <w:right w:val="none" w:sz="0" w:space="0" w:color="auto"/>
                  </w:divBdr>
                  <w:divsChild>
                    <w:div w:id="1947033884">
                      <w:marLeft w:val="0"/>
                      <w:marRight w:val="0"/>
                      <w:marTop w:val="100"/>
                      <w:marBottom w:val="100"/>
                      <w:divBdr>
                        <w:top w:val="none" w:sz="0" w:space="0" w:color="auto"/>
                        <w:left w:val="none" w:sz="0" w:space="0" w:color="auto"/>
                        <w:bottom w:val="none" w:sz="0" w:space="0" w:color="auto"/>
                        <w:right w:val="none" w:sz="0" w:space="0" w:color="auto"/>
                      </w:divBdr>
                      <w:divsChild>
                        <w:div w:id="330064255">
                          <w:marLeft w:val="0"/>
                          <w:marRight w:val="0"/>
                          <w:marTop w:val="0"/>
                          <w:marBottom w:val="0"/>
                          <w:divBdr>
                            <w:top w:val="none" w:sz="0" w:space="0" w:color="auto"/>
                            <w:left w:val="none" w:sz="0" w:space="0" w:color="auto"/>
                            <w:bottom w:val="none" w:sz="0" w:space="0" w:color="auto"/>
                            <w:right w:val="none" w:sz="0" w:space="0" w:color="auto"/>
                          </w:divBdr>
                          <w:divsChild>
                            <w:div w:id="2067215968">
                              <w:marLeft w:val="0"/>
                              <w:marRight w:val="0"/>
                              <w:marTop w:val="0"/>
                              <w:marBottom w:val="0"/>
                              <w:divBdr>
                                <w:top w:val="none" w:sz="0" w:space="0" w:color="auto"/>
                                <w:left w:val="none" w:sz="0" w:space="0" w:color="auto"/>
                                <w:bottom w:val="none" w:sz="0" w:space="0" w:color="auto"/>
                                <w:right w:val="none" w:sz="0" w:space="0" w:color="auto"/>
                              </w:divBdr>
                              <w:divsChild>
                                <w:div w:id="2007975431">
                                  <w:marLeft w:val="0"/>
                                  <w:marRight w:val="0"/>
                                  <w:marTop w:val="0"/>
                                  <w:marBottom w:val="0"/>
                                  <w:divBdr>
                                    <w:top w:val="none" w:sz="0" w:space="0" w:color="auto"/>
                                    <w:left w:val="none" w:sz="0" w:space="0" w:color="auto"/>
                                    <w:bottom w:val="none" w:sz="0" w:space="0" w:color="auto"/>
                                    <w:right w:val="none" w:sz="0" w:space="0" w:color="auto"/>
                                  </w:divBdr>
                                  <w:divsChild>
                                    <w:div w:id="1527256738">
                                      <w:marLeft w:val="0"/>
                                      <w:marRight w:val="0"/>
                                      <w:marTop w:val="0"/>
                                      <w:marBottom w:val="150"/>
                                      <w:divBdr>
                                        <w:top w:val="none" w:sz="0" w:space="0" w:color="auto"/>
                                        <w:left w:val="none" w:sz="0" w:space="0" w:color="auto"/>
                                        <w:bottom w:val="none" w:sz="0" w:space="0" w:color="auto"/>
                                        <w:right w:val="none" w:sz="0" w:space="0" w:color="auto"/>
                                      </w:divBdr>
                                      <w:divsChild>
                                        <w:div w:id="1880049463">
                                          <w:marLeft w:val="0"/>
                                          <w:marRight w:val="0"/>
                                          <w:marTop w:val="0"/>
                                          <w:marBottom w:val="0"/>
                                          <w:divBdr>
                                            <w:top w:val="none" w:sz="0" w:space="0" w:color="auto"/>
                                            <w:left w:val="none" w:sz="0" w:space="0" w:color="auto"/>
                                            <w:bottom w:val="none" w:sz="0" w:space="0" w:color="auto"/>
                                            <w:right w:val="none" w:sz="0" w:space="0" w:color="auto"/>
                                          </w:divBdr>
                                        </w:div>
                                        <w:div w:id="1259680814">
                                          <w:marLeft w:val="0"/>
                                          <w:marRight w:val="0"/>
                                          <w:marTop w:val="0"/>
                                          <w:marBottom w:val="0"/>
                                          <w:divBdr>
                                            <w:top w:val="none" w:sz="0" w:space="0" w:color="auto"/>
                                            <w:left w:val="none" w:sz="0" w:space="0" w:color="auto"/>
                                            <w:bottom w:val="none" w:sz="0" w:space="0" w:color="auto"/>
                                            <w:right w:val="none" w:sz="0" w:space="0" w:color="auto"/>
                                          </w:divBdr>
                                        </w:div>
                                      </w:divsChild>
                                    </w:div>
                                    <w:div w:id="1362785695">
                                      <w:marLeft w:val="0"/>
                                      <w:marRight w:val="0"/>
                                      <w:marTop w:val="0"/>
                                      <w:marBottom w:val="0"/>
                                      <w:divBdr>
                                        <w:top w:val="none" w:sz="0" w:space="0" w:color="auto"/>
                                        <w:left w:val="none" w:sz="0" w:space="0" w:color="auto"/>
                                        <w:bottom w:val="none" w:sz="0" w:space="0" w:color="auto"/>
                                        <w:right w:val="none" w:sz="0" w:space="0" w:color="auto"/>
                                      </w:divBdr>
                                    </w:div>
                                  </w:divsChild>
                                </w:div>
                                <w:div w:id="1276672334">
                                  <w:marLeft w:val="0"/>
                                  <w:marRight w:val="0"/>
                                  <w:marTop w:val="0"/>
                                  <w:marBottom w:val="0"/>
                                  <w:divBdr>
                                    <w:top w:val="none" w:sz="0" w:space="0" w:color="auto"/>
                                    <w:left w:val="none" w:sz="0" w:space="0" w:color="auto"/>
                                    <w:bottom w:val="none" w:sz="0" w:space="0" w:color="auto"/>
                                    <w:right w:val="none" w:sz="0" w:space="0" w:color="auto"/>
                                  </w:divBdr>
                                  <w:divsChild>
                                    <w:div w:id="216548325">
                                      <w:marLeft w:val="0"/>
                                      <w:marRight w:val="0"/>
                                      <w:marTop w:val="0"/>
                                      <w:marBottom w:val="0"/>
                                      <w:divBdr>
                                        <w:top w:val="none" w:sz="0" w:space="0" w:color="auto"/>
                                        <w:left w:val="none" w:sz="0" w:space="0" w:color="auto"/>
                                        <w:bottom w:val="none" w:sz="0" w:space="0" w:color="auto"/>
                                        <w:right w:val="none" w:sz="0" w:space="0" w:color="auto"/>
                                      </w:divBdr>
                                    </w:div>
                                  </w:divsChild>
                                </w:div>
                                <w:div w:id="2014841148">
                                  <w:marLeft w:val="0"/>
                                  <w:marRight w:val="0"/>
                                  <w:marTop w:val="0"/>
                                  <w:marBottom w:val="150"/>
                                  <w:divBdr>
                                    <w:top w:val="none" w:sz="0" w:space="0" w:color="auto"/>
                                    <w:left w:val="none" w:sz="0" w:space="0" w:color="auto"/>
                                    <w:bottom w:val="single" w:sz="6" w:space="0" w:color="CCCCCC"/>
                                    <w:right w:val="none" w:sz="0" w:space="0" w:color="auto"/>
                                  </w:divBdr>
                                  <w:divsChild>
                                    <w:div w:id="349452772">
                                      <w:marLeft w:val="0"/>
                                      <w:marRight w:val="0"/>
                                      <w:marTop w:val="0"/>
                                      <w:marBottom w:val="0"/>
                                      <w:divBdr>
                                        <w:top w:val="none" w:sz="0" w:space="0" w:color="auto"/>
                                        <w:left w:val="none" w:sz="0" w:space="0" w:color="auto"/>
                                        <w:bottom w:val="none" w:sz="0" w:space="0" w:color="auto"/>
                                        <w:right w:val="none" w:sz="0" w:space="0" w:color="auto"/>
                                      </w:divBdr>
                                    </w:div>
                                  </w:divsChild>
                                </w:div>
                                <w:div w:id="401946501">
                                  <w:marLeft w:val="0"/>
                                  <w:marRight w:val="0"/>
                                  <w:marTop w:val="0"/>
                                  <w:marBottom w:val="0"/>
                                  <w:divBdr>
                                    <w:top w:val="none" w:sz="0" w:space="0" w:color="auto"/>
                                    <w:left w:val="none" w:sz="0" w:space="0" w:color="auto"/>
                                    <w:bottom w:val="none" w:sz="0" w:space="0" w:color="auto"/>
                                    <w:right w:val="none" w:sz="0" w:space="0" w:color="auto"/>
                                  </w:divBdr>
                                  <w:divsChild>
                                    <w:div w:id="1882202025">
                                      <w:marLeft w:val="0"/>
                                      <w:marRight w:val="0"/>
                                      <w:marTop w:val="0"/>
                                      <w:marBottom w:val="0"/>
                                      <w:divBdr>
                                        <w:top w:val="none" w:sz="0" w:space="0" w:color="auto"/>
                                        <w:left w:val="none" w:sz="0" w:space="0" w:color="auto"/>
                                        <w:bottom w:val="none" w:sz="0" w:space="0" w:color="auto"/>
                                        <w:right w:val="none" w:sz="0" w:space="0" w:color="auto"/>
                                      </w:divBdr>
                                      <w:divsChild>
                                        <w:div w:id="999894041">
                                          <w:marLeft w:val="0"/>
                                          <w:marRight w:val="0"/>
                                          <w:marTop w:val="0"/>
                                          <w:marBottom w:val="0"/>
                                          <w:divBdr>
                                            <w:top w:val="none" w:sz="0" w:space="0" w:color="auto"/>
                                            <w:left w:val="none" w:sz="0" w:space="0" w:color="auto"/>
                                            <w:bottom w:val="none" w:sz="0" w:space="0" w:color="auto"/>
                                            <w:right w:val="none" w:sz="0" w:space="0" w:color="auto"/>
                                          </w:divBdr>
                                        </w:div>
                                        <w:div w:id="1463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139078">
      <w:bodyDiv w:val="1"/>
      <w:marLeft w:val="0"/>
      <w:marRight w:val="0"/>
      <w:marTop w:val="0"/>
      <w:marBottom w:val="0"/>
      <w:divBdr>
        <w:top w:val="none" w:sz="0" w:space="0" w:color="auto"/>
        <w:left w:val="none" w:sz="0" w:space="0" w:color="auto"/>
        <w:bottom w:val="none" w:sz="0" w:space="0" w:color="auto"/>
        <w:right w:val="none" w:sz="0" w:space="0" w:color="auto"/>
      </w:divBdr>
      <w:divsChild>
        <w:div w:id="1982079387">
          <w:marLeft w:val="0"/>
          <w:marRight w:val="0"/>
          <w:marTop w:val="0"/>
          <w:marBottom w:val="0"/>
          <w:divBdr>
            <w:top w:val="none" w:sz="0" w:space="0" w:color="auto"/>
            <w:left w:val="none" w:sz="0" w:space="0" w:color="auto"/>
            <w:bottom w:val="none" w:sz="0" w:space="0" w:color="auto"/>
            <w:right w:val="none" w:sz="0" w:space="0" w:color="auto"/>
          </w:divBdr>
          <w:divsChild>
            <w:div w:id="1080643653">
              <w:marLeft w:val="0"/>
              <w:marRight w:val="0"/>
              <w:marTop w:val="0"/>
              <w:marBottom w:val="0"/>
              <w:divBdr>
                <w:top w:val="none" w:sz="0" w:space="0" w:color="auto"/>
                <w:left w:val="none" w:sz="0" w:space="0" w:color="auto"/>
                <w:bottom w:val="none" w:sz="0" w:space="0" w:color="auto"/>
                <w:right w:val="none" w:sz="0" w:space="0" w:color="auto"/>
              </w:divBdr>
              <w:divsChild>
                <w:div w:id="2046447827">
                  <w:marLeft w:val="0"/>
                  <w:marRight w:val="0"/>
                  <w:marTop w:val="0"/>
                  <w:marBottom w:val="0"/>
                  <w:divBdr>
                    <w:top w:val="none" w:sz="0" w:space="0" w:color="auto"/>
                    <w:left w:val="none" w:sz="0" w:space="0" w:color="auto"/>
                    <w:bottom w:val="none" w:sz="0" w:space="0" w:color="auto"/>
                    <w:right w:val="none" w:sz="0" w:space="0" w:color="auto"/>
                  </w:divBdr>
                  <w:divsChild>
                    <w:div w:id="1845587612">
                      <w:marLeft w:val="0"/>
                      <w:marRight w:val="0"/>
                      <w:marTop w:val="100"/>
                      <w:marBottom w:val="100"/>
                      <w:divBdr>
                        <w:top w:val="none" w:sz="0" w:space="0" w:color="auto"/>
                        <w:left w:val="none" w:sz="0" w:space="0" w:color="auto"/>
                        <w:bottom w:val="none" w:sz="0" w:space="0" w:color="auto"/>
                        <w:right w:val="none" w:sz="0" w:space="0" w:color="auto"/>
                      </w:divBdr>
                      <w:divsChild>
                        <w:div w:id="1000697209">
                          <w:marLeft w:val="0"/>
                          <w:marRight w:val="0"/>
                          <w:marTop w:val="0"/>
                          <w:marBottom w:val="0"/>
                          <w:divBdr>
                            <w:top w:val="none" w:sz="0" w:space="0" w:color="auto"/>
                            <w:left w:val="none" w:sz="0" w:space="0" w:color="auto"/>
                            <w:bottom w:val="none" w:sz="0" w:space="0" w:color="auto"/>
                            <w:right w:val="none" w:sz="0" w:space="0" w:color="auto"/>
                          </w:divBdr>
                          <w:divsChild>
                            <w:div w:id="1045566203">
                              <w:marLeft w:val="0"/>
                              <w:marRight w:val="0"/>
                              <w:marTop w:val="0"/>
                              <w:marBottom w:val="0"/>
                              <w:divBdr>
                                <w:top w:val="none" w:sz="0" w:space="0" w:color="auto"/>
                                <w:left w:val="none" w:sz="0" w:space="0" w:color="auto"/>
                                <w:bottom w:val="none" w:sz="0" w:space="0" w:color="auto"/>
                                <w:right w:val="none" w:sz="0" w:space="0" w:color="auto"/>
                              </w:divBdr>
                              <w:divsChild>
                                <w:div w:id="540634797">
                                  <w:marLeft w:val="0"/>
                                  <w:marRight w:val="0"/>
                                  <w:marTop w:val="0"/>
                                  <w:marBottom w:val="0"/>
                                  <w:divBdr>
                                    <w:top w:val="none" w:sz="0" w:space="0" w:color="auto"/>
                                    <w:left w:val="none" w:sz="0" w:space="0" w:color="auto"/>
                                    <w:bottom w:val="none" w:sz="0" w:space="0" w:color="auto"/>
                                    <w:right w:val="none" w:sz="0" w:space="0" w:color="auto"/>
                                  </w:divBdr>
                                  <w:divsChild>
                                    <w:div w:id="1120732529">
                                      <w:marLeft w:val="0"/>
                                      <w:marRight w:val="0"/>
                                      <w:marTop w:val="0"/>
                                      <w:marBottom w:val="150"/>
                                      <w:divBdr>
                                        <w:top w:val="none" w:sz="0" w:space="0" w:color="auto"/>
                                        <w:left w:val="none" w:sz="0" w:space="0" w:color="auto"/>
                                        <w:bottom w:val="none" w:sz="0" w:space="0" w:color="auto"/>
                                        <w:right w:val="none" w:sz="0" w:space="0" w:color="auto"/>
                                      </w:divBdr>
                                      <w:divsChild>
                                        <w:div w:id="404187346">
                                          <w:marLeft w:val="0"/>
                                          <w:marRight w:val="0"/>
                                          <w:marTop w:val="0"/>
                                          <w:marBottom w:val="0"/>
                                          <w:divBdr>
                                            <w:top w:val="none" w:sz="0" w:space="0" w:color="auto"/>
                                            <w:left w:val="none" w:sz="0" w:space="0" w:color="auto"/>
                                            <w:bottom w:val="none" w:sz="0" w:space="0" w:color="auto"/>
                                            <w:right w:val="none" w:sz="0" w:space="0" w:color="auto"/>
                                          </w:divBdr>
                                        </w:div>
                                        <w:div w:id="471674414">
                                          <w:marLeft w:val="0"/>
                                          <w:marRight w:val="0"/>
                                          <w:marTop w:val="0"/>
                                          <w:marBottom w:val="0"/>
                                          <w:divBdr>
                                            <w:top w:val="none" w:sz="0" w:space="0" w:color="auto"/>
                                            <w:left w:val="none" w:sz="0" w:space="0" w:color="auto"/>
                                            <w:bottom w:val="none" w:sz="0" w:space="0" w:color="auto"/>
                                            <w:right w:val="none" w:sz="0" w:space="0" w:color="auto"/>
                                          </w:divBdr>
                                        </w:div>
                                      </w:divsChild>
                                    </w:div>
                                    <w:div w:id="949048770">
                                      <w:marLeft w:val="0"/>
                                      <w:marRight w:val="0"/>
                                      <w:marTop w:val="0"/>
                                      <w:marBottom w:val="0"/>
                                      <w:divBdr>
                                        <w:top w:val="none" w:sz="0" w:space="0" w:color="auto"/>
                                        <w:left w:val="none" w:sz="0" w:space="0" w:color="auto"/>
                                        <w:bottom w:val="none" w:sz="0" w:space="0" w:color="auto"/>
                                        <w:right w:val="none" w:sz="0" w:space="0" w:color="auto"/>
                                      </w:divBdr>
                                    </w:div>
                                  </w:divsChild>
                                </w:div>
                                <w:div w:id="10708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621570">
      <w:bodyDiv w:val="1"/>
      <w:marLeft w:val="0"/>
      <w:marRight w:val="0"/>
      <w:marTop w:val="0"/>
      <w:marBottom w:val="0"/>
      <w:divBdr>
        <w:top w:val="none" w:sz="0" w:space="0" w:color="auto"/>
        <w:left w:val="none" w:sz="0" w:space="0" w:color="auto"/>
        <w:bottom w:val="none" w:sz="0" w:space="0" w:color="auto"/>
        <w:right w:val="none" w:sz="0" w:space="0" w:color="auto"/>
      </w:divBdr>
      <w:divsChild>
        <w:div w:id="501705938">
          <w:marLeft w:val="0"/>
          <w:marRight w:val="0"/>
          <w:marTop w:val="0"/>
          <w:marBottom w:val="0"/>
          <w:divBdr>
            <w:top w:val="none" w:sz="0" w:space="0" w:color="auto"/>
            <w:left w:val="none" w:sz="0" w:space="0" w:color="auto"/>
            <w:bottom w:val="none" w:sz="0" w:space="0" w:color="auto"/>
            <w:right w:val="none" w:sz="0" w:space="0" w:color="auto"/>
          </w:divBdr>
          <w:divsChild>
            <w:div w:id="1389962583">
              <w:marLeft w:val="0"/>
              <w:marRight w:val="0"/>
              <w:marTop w:val="0"/>
              <w:marBottom w:val="0"/>
              <w:divBdr>
                <w:top w:val="none" w:sz="0" w:space="0" w:color="auto"/>
                <w:left w:val="none" w:sz="0" w:space="0" w:color="auto"/>
                <w:bottom w:val="none" w:sz="0" w:space="0" w:color="auto"/>
                <w:right w:val="none" w:sz="0" w:space="0" w:color="auto"/>
              </w:divBdr>
              <w:divsChild>
                <w:div w:id="1572235740">
                  <w:marLeft w:val="0"/>
                  <w:marRight w:val="0"/>
                  <w:marTop w:val="0"/>
                  <w:marBottom w:val="0"/>
                  <w:divBdr>
                    <w:top w:val="none" w:sz="0" w:space="0" w:color="auto"/>
                    <w:left w:val="none" w:sz="0" w:space="0" w:color="auto"/>
                    <w:bottom w:val="none" w:sz="0" w:space="0" w:color="auto"/>
                    <w:right w:val="none" w:sz="0" w:space="0" w:color="auto"/>
                  </w:divBdr>
                  <w:divsChild>
                    <w:div w:id="1162546119">
                      <w:marLeft w:val="0"/>
                      <w:marRight w:val="0"/>
                      <w:marTop w:val="100"/>
                      <w:marBottom w:val="100"/>
                      <w:divBdr>
                        <w:top w:val="none" w:sz="0" w:space="0" w:color="auto"/>
                        <w:left w:val="none" w:sz="0" w:space="0" w:color="auto"/>
                        <w:bottom w:val="none" w:sz="0" w:space="0" w:color="auto"/>
                        <w:right w:val="none" w:sz="0" w:space="0" w:color="auto"/>
                      </w:divBdr>
                      <w:divsChild>
                        <w:div w:id="1144077385">
                          <w:marLeft w:val="0"/>
                          <w:marRight w:val="0"/>
                          <w:marTop w:val="0"/>
                          <w:marBottom w:val="0"/>
                          <w:divBdr>
                            <w:top w:val="none" w:sz="0" w:space="0" w:color="auto"/>
                            <w:left w:val="none" w:sz="0" w:space="0" w:color="auto"/>
                            <w:bottom w:val="none" w:sz="0" w:space="0" w:color="auto"/>
                            <w:right w:val="none" w:sz="0" w:space="0" w:color="auto"/>
                          </w:divBdr>
                          <w:divsChild>
                            <w:div w:id="1153374825">
                              <w:marLeft w:val="0"/>
                              <w:marRight w:val="0"/>
                              <w:marTop w:val="0"/>
                              <w:marBottom w:val="0"/>
                              <w:divBdr>
                                <w:top w:val="none" w:sz="0" w:space="0" w:color="auto"/>
                                <w:left w:val="none" w:sz="0" w:space="0" w:color="auto"/>
                                <w:bottom w:val="none" w:sz="0" w:space="0" w:color="auto"/>
                                <w:right w:val="none" w:sz="0" w:space="0" w:color="auto"/>
                              </w:divBdr>
                              <w:divsChild>
                                <w:div w:id="842624843">
                                  <w:marLeft w:val="0"/>
                                  <w:marRight w:val="0"/>
                                  <w:marTop w:val="0"/>
                                  <w:marBottom w:val="0"/>
                                  <w:divBdr>
                                    <w:top w:val="none" w:sz="0" w:space="0" w:color="auto"/>
                                    <w:left w:val="none" w:sz="0" w:space="0" w:color="auto"/>
                                    <w:bottom w:val="none" w:sz="0" w:space="0" w:color="auto"/>
                                    <w:right w:val="none" w:sz="0" w:space="0" w:color="auto"/>
                                  </w:divBdr>
                                  <w:divsChild>
                                    <w:div w:id="621763912">
                                      <w:marLeft w:val="0"/>
                                      <w:marRight w:val="0"/>
                                      <w:marTop w:val="0"/>
                                      <w:marBottom w:val="150"/>
                                      <w:divBdr>
                                        <w:top w:val="none" w:sz="0" w:space="0" w:color="auto"/>
                                        <w:left w:val="none" w:sz="0" w:space="0" w:color="auto"/>
                                        <w:bottom w:val="none" w:sz="0" w:space="0" w:color="auto"/>
                                        <w:right w:val="none" w:sz="0" w:space="0" w:color="auto"/>
                                      </w:divBdr>
                                      <w:divsChild>
                                        <w:div w:id="915481586">
                                          <w:marLeft w:val="0"/>
                                          <w:marRight w:val="0"/>
                                          <w:marTop w:val="0"/>
                                          <w:marBottom w:val="0"/>
                                          <w:divBdr>
                                            <w:top w:val="none" w:sz="0" w:space="0" w:color="auto"/>
                                            <w:left w:val="none" w:sz="0" w:space="0" w:color="auto"/>
                                            <w:bottom w:val="none" w:sz="0" w:space="0" w:color="auto"/>
                                            <w:right w:val="none" w:sz="0" w:space="0" w:color="auto"/>
                                          </w:divBdr>
                                        </w:div>
                                        <w:div w:id="746340117">
                                          <w:marLeft w:val="0"/>
                                          <w:marRight w:val="0"/>
                                          <w:marTop w:val="0"/>
                                          <w:marBottom w:val="0"/>
                                          <w:divBdr>
                                            <w:top w:val="none" w:sz="0" w:space="0" w:color="auto"/>
                                            <w:left w:val="none" w:sz="0" w:space="0" w:color="auto"/>
                                            <w:bottom w:val="none" w:sz="0" w:space="0" w:color="auto"/>
                                            <w:right w:val="none" w:sz="0" w:space="0" w:color="auto"/>
                                          </w:divBdr>
                                        </w:div>
                                      </w:divsChild>
                                    </w:div>
                                    <w:div w:id="1040014060">
                                      <w:marLeft w:val="0"/>
                                      <w:marRight w:val="0"/>
                                      <w:marTop w:val="0"/>
                                      <w:marBottom w:val="0"/>
                                      <w:divBdr>
                                        <w:top w:val="none" w:sz="0" w:space="0" w:color="auto"/>
                                        <w:left w:val="none" w:sz="0" w:space="0" w:color="auto"/>
                                        <w:bottom w:val="none" w:sz="0" w:space="0" w:color="auto"/>
                                        <w:right w:val="none" w:sz="0" w:space="0" w:color="auto"/>
                                      </w:divBdr>
                                    </w:div>
                                  </w:divsChild>
                                </w:div>
                                <w:div w:id="1600796919">
                                  <w:marLeft w:val="0"/>
                                  <w:marRight w:val="0"/>
                                  <w:marTop w:val="0"/>
                                  <w:marBottom w:val="0"/>
                                  <w:divBdr>
                                    <w:top w:val="none" w:sz="0" w:space="0" w:color="auto"/>
                                    <w:left w:val="none" w:sz="0" w:space="0" w:color="auto"/>
                                    <w:bottom w:val="none" w:sz="0" w:space="0" w:color="auto"/>
                                    <w:right w:val="none" w:sz="0" w:space="0" w:color="auto"/>
                                  </w:divBdr>
                                  <w:divsChild>
                                    <w:div w:id="1026835253">
                                      <w:marLeft w:val="0"/>
                                      <w:marRight w:val="0"/>
                                      <w:marTop w:val="0"/>
                                      <w:marBottom w:val="0"/>
                                      <w:divBdr>
                                        <w:top w:val="none" w:sz="0" w:space="0" w:color="auto"/>
                                        <w:left w:val="none" w:sz="0" w:space="0" w:color="auto"/>
                                        <w:bottom w:val="none" w:sz="0" w:space="0" w:color="auto"/>
                                        <w:right w:val="none" w:sz="0" w:space="0" w:color="auto"/>
                                      </w:divBdr>
                                    </w:div>
                                  </w:divsChild>
                                </w:div>
                                <w:div w:id="697197772">
                                  <w:marLeft w:val="0"/>
                                  <w:marRight w:val="0"/>
                                  <w:marTop w:val="0"/>
                                  <w:marBottom w:val="150"/>
                                  <w:divBdr>
                                    <w:top w:val="none" w:sz="0" w:space="0" w:color="auto"/>
                                    <w:left w:val="none" w:sz="0" w:space="0" w:color="auto"/>
                                    <w:bottom w:val="single" w:sz="6" w:space="0" w:color="CCCCCC"/>
                                    <w:right w:val="none" w:sz="0" w:space="0" w:color="auto"/>
                                  </w:divBdr>
                                  <w:divsChild>
                                    <w:div w:id="491724393">
                                      <w:marLeft w:val="0"/>
                                      <w:marRight w:val="0"/>
                                      <w:marTop w:val="0"/>
                                      <w:marBottom w:val="0"/>
                                      <w:divBdr>
                                        <w:top w:val="none" w:sz="0" w:space="0" w:color="auto"/>
                                        <w:left w:val="none" w:sz="0" w:space="0" w:color="auto"/>
                                        <w:bottom w:val="none" w:sz="0" w:space="0" w:color="auto"/>
                                        <w:right w:val="none" w:sz="0" w:space="0" w:color="auto"/>
                                      </w:divBdr>
                                    </w:div>
                                  </w:divsChild>
                                </w:div>
                                <w:div w:id="240794757">
                                  <w:marLeft w:val="0"/>
                                  <w:marRight w:val="0"/>
                                  <w:marTop w:val="0"/>
                                  <w:marBottom w:val="0"/>
                                  <w:divBdr>
                                    <w:top w:val="none" w:sz="0" w:space="0" w:color="auto"/>
                                    <w:left w:val="none" w:sz="0" w:space="0" w:color="auto"/>
                                    <w:bottom w:val="none" w:sz="0" w:space="0" w:color="auto"/>
                                    <w:right w:val="none" w:sz="0" w:space="0" w:color="auto"/>
                                  </w:divBdr>
                                  <w:divsChild>
                                    <w:div w:id="121929260">
                                      <w:marLeft w:val="0"/>
                                      <w:marRight w:val="0"/>
                                      <w:marTop w:val="0"/>
                                      <w:marBottom w:val="0"/>
                                      <w:divBdr>
                                        <w:top w:val="none" w:sz="0" w:space="0" w:color="auto"/>
                                        <w:left w:val="none" w:sz="0" w:space="0" w:color="auto"/>
                                        <w:bottom w:val="none" w:sz="0" w:space="0" w:color="auto"/>
                                        <w:right w:val="none" w:sz="0" w:space="0" w:color="auto"/>
                                      </w:divBdr>
                                      <w:divsChild>
                                        <w:div w:id="409040069">
                                          <w:marLeft w:val="0"/>
                                          <w:marRight w:val="0"/>
                                          <w:marTop w:val="0"/>
                                          <w:marBottom w:val="0"/>
                                          <w:divBdr>
                                            <w:top w:val="none" w:sz="0" w:space="0" w:color="auto"/>
                                            <w:left w:val="none" w:sz="0" w:space="0" w:color="auto"/>
                                            <w:bottom w:val="none" w:sz="0" w:space="0" w:color="auto"/>
                                            <w:right w:val="none" w:sz="0" w:space="0" w:color="auto"/>
                                          </w:divBdr>
                                        </w:div>
                                        <w:div w:id="11159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964009">
      <w:bodyDiv w:val="1"/>
      <w:marLeft w:val="0"/>
      <w:marRight w:val="0"/>
      <w:marTop w:val="0"/>
      <w:marBottom w:val="0"/>
      <w:divBdr>
        <w:top w:val="none" w:sz="0" w:space="0" w:color="auto"/>
        <w:left w:val="none" w:sz="0" w:space="0" w:color="auto"/>
        <w:bottom w:val="none" w:sz="0" w:space="0" w:color="auto"/>
        <w:right w:val="none" w:sz="0" w:space="0" w:color="auto"/>
      </w:divBdr>
      <w:divsChild>
        <w:div w:id="733234366">
          <w:marLeft w:val="0"/>
          <w:marRight w:val="0"/>
          <w:marTop w:val="0"/>
          <w:marBottom w:val="0"/>
          <w:divBdr>
            <w:top w:val="none" w:sz="0" w:space="0" w:color="auto"/>
            <w:left w:val="none" w:sz="0" w:space="0" w:color="auto"/>
            <w:bottom w:val="none" w:sz="0" w:space="0" w:color="auto"/>
            <w:right w:val="none" w:sz="0" w:space="0" w:color="auto"/>
          </w:divBdr>
          <w:divsChild>
            <w:div w:id="1366638441">
              <w:marLeft w:val="0"/>
              <w:marRight w:val="0"/>
              <w:marTop w:val="0"/>
              <w:marBottom w:val="0"/>
              <w:divBdr>
                <w:top w:val="none" w:sz="0" w:space="0" w:color="auto"/>
                <w:left w:val="none" w:sz="0" w:space="0" w:color="auto"/>
                <w:bottom w:val="none" w:sz="0" w:space="0" w:color="auto"/>
                <w:right w:val="none" w:sz="0" w:space="0" w:color="auto"/>
              </w:divBdr>
              <w:divsChild>
                <w:div w:id="1711568336">
                  <w:marLeft w:val="0"/>
                  <w:marRight w:val="0"/>
                  <w:marTop w:val="0"/>
                  <w:marBottom w:val="0"/>
                  <w:divBdr>
                    <w:top w:val="none" w:sz="0" w:space="0" w:color="auto"/>
                    <w:left w:val="none" w:sz="0" w:space="0" w:color="auto"/>
                    <w:bottom w:val="none" w:sz="0" w:space="0" w:color="auto"/>
                    <w:right w:val="none" w:sz="0" w:space="0" w:color="auto"/>
                  </w:divBdr>
                  <w:divsChild>
                    <w:div w:id="1693609657">
                      <w:marLeft w:val="0"/>
                      <w:marRight w:val="0"/>
                      <w:marTop w:val="100"/>
                      <w:marBottom w:val="100"/>
                      <w:divBdr>
                        <w:top w:val="none" w:sz="0" w:space="0" w:color="auto"/>
                        <w:left w:val="none" w:sz="0" w:space="0" w:color="auto"/>
                        <w:bottom w:val="none" w:sz="0" w:space="0" w:color="auto"/>
                        <w:right w:val="none" w:sz="0" w:space="0" w:color="auto"/>
                      </w:divBdr>
                      <w:divsChild>
                        <w:div w:id="1014307401">
                          <w:marLeft w:val="0"/>
                          <w:marRight w:val="0"/>
                          <w:marTop w:val="0"/>
                          <w:marBottom w:val="0"/>
                          <w:divBdr>
                            <w:top w:val="none" w:sz="0" w:space="0" w:color="auto"/>
                            <w:left w:val="none" w:sz="0" w:space="0" w:color="auto"/>
                            <w:bottom w:val="none" w:sz="0" w:space="0" w:color="auto"/>
                            <w:right w:val="none" w:sz="0" w:space="0" w:color="auto"/>
                          </w:divBdr>
                          <w:divsChild>
                            <w:div w:id="278688674">
                              <w:marLeft w:val="0"/>
                              <w:marRight w:val="0"/>
                              <w:marTop w:val="0"/>
                              <w:marBottom w:val="0"/>
                              <w:divBdr>
                                <w:top w:val="none" w:sz="0" w:space="0" w:color="auto"/>
                                <w:left w:val="none" w:sz="0" w:space="0" w:color="auto"/>
                                <w:bottom w:val="none" w:sz="0" w:space="0" w:color="auto"/>
                                <w:right w:val="none" w:sz="0" w:space="0" w:color="auto"/>
                              </w:divBdr>
                              <w:divsChild>
                                <w:div w:id="17552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itudemag.com/dyslexia-symptoms-test-children/" TargetMode="External"/><Relationship Id="rId13" Type="http://schemas.openxmlformats.org/officeDocument/2006/relationships/hyperlink" Target="https://www.additudemag.com/adhd/article/1222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ditudemag.com/adhd/article/11053.html" TargetMode="External"/><Relationship Id="rId12" Type="http://schemas.openxmlformats.org/officeDocument/2006/relationships/hyperlink" Target="https://www.additudemag.com/dyslexia-symptoms-test-adults/" TargetMode="External"/><Relationship Id="rId17" Type="http://schemas.openxmlformats.org/officeDocument/2006/relationships/hyperlink" Target="https://www.additudemag.com/change-the-program/" TargetMode="External"/><Relationship Id="rId2" Type="http://schemas.openxmlformats.org/officeDocument/2006/relationships/styles" Target="styles.xml"/><Relationship Id="rId16" Type="http://schemas.openxmlformats.org/officeDocument/2006/relationships/hyperlink" Target="https://www.additudemag.com/iep-step-5-evaluate-your-option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ichd.nih.gov/health/topics/reading/conditioninfo/pages/risk.aspx" TargetMode="External"/><Relationship Id="rId5" Type="http://schemas.openxmlformats.org/officeDocument/2006/relationships/hyperlink" Target="https://www.additudemag.com/author/devon-frye/" TargetMode="External"/><Relationship Id="rId15" Type="http://schemas.openxmlformats.org/officeDocument/2006/relationships/hyperlink" Target="https://www.additudemag.com/iep-accommodations-what-works-for-us/" TargetMode="External"/><Relationship Id="rId10" Type="http://schemas.openxmlformats.org/officeDocument/2006/relationships/hyperlink" Target="https://www.additudemag.com/author/roberto-olivardia-ph-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ditudemag.com/slideshow/161/slide-1.html" TargetMode="External"/><Relationship Id="rId14" Type="http://schemas.openxmlformats.org/officeDocument/2006/relationships/hyperlink" Target="https://www.additudemag.com/adhd/article/14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Tobar, Linda</dc:creator>
  <cp:keywords/>
  <dc:description/>
  <cp:lastModifiedBy>Tobar, Linda</cp:lastModifiedBy>
  <cp:revision>4</cp:revision>
  <dcterms:created xsi:type="dcterms:W3CDTF">2020-01-14T20:39:00Z</dcterms:created>
  <dcterms:modified xsi:type="dcterms:W3CDTF">2020-09-02T02:10:00Z</dcterms:modified>
</cp:coreProperties>
</file>