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8A56" w14:textId="5E912DE5" w:rsidR="0005304A" w:rsidRPr="0005304A" w:rsidRDefault="0005304A" w:rsidP="0005304A">
      <w:r w:rsidRPr="0005304A">
        <w:rPr>
          <w:b/>
          <w:bCs/>
        </w:rPr>
        <w:t>Date:</w:t>
      </w:r>
      <w:r w:rsidRPr="0005304A">
        <w:t xml:space="preserve"> Thursday, </w:t>
      </w:r>
      <w:r>
        <w:t>September 25</w:t>
      </w:r>
      <w:r w:rsidRPr="0005304A">
        <w:t>, 2025</w:t>
      </w:r>
      <w:r w:rsidRPr="0005304A">
        <w:br/>
        <w:t xml:space="preserve"> </w:t>
      </w:r>
      <w:r w:rsidRPr="0005304A">
        <w:rPr>
          <w:b/>
          <w:bCs/>
        </w:rPr>
        <w:t>Time:</w:t>
      </w:r>
      <w:r w:rsidRPr="0005304A">
        <w:t xml:space="preserve"> 4:00 pm</w:t>
      </w:r>
      <w:r w:rsidRPr="0005304A">
        <w:br/>
        <w:t xml:space="preserve"> </w:t>
      </w:r>
      <w:r w:rsidRPr="0005304A">
        <w:rPr>
          <w:b/>
          <w:bCs/>
        </w:rPr>
        <w:t>Location:</w:t>
      </w:r>
      <w:r w:rsidRPr="0005304A">
        <w:t xml:space="preserve"> Virtual Teams Meeting &amp; Brooks Conference Room ICW 219P</w:t>
      </w:r>
    </w:p>
    <w:p w14:paraId="2C3ADD6F" w14:textId="77777777" w:rsidR="0005304A" w:rsidRPr="0005304A" w:rsidRDefault="0005304A" w:rsidP="0005304A">
      <w:r w:rsidRPr="0005304A">
        <w:rPr>
          <w:b/>
          <w:bCs/>
        </w:rPr>
        <w:t>Facilitator:</w:t>
      </w:r>
      <w:r w:rsidRPr="0005304A">
        <w:t xml:space="preserve"> Mr. Gabe McLaughlin – President of Faculty Senate</w:t>
      </w:r>
    </w:p>
    <w:p w14:paraId="435C1A8D" w14:textId="2D498A81" w:rsidR="0005304A" w:rsidRPr="0005304A" w:rsidRDefault="0005304A" w:rsidP="0005304A">
      <w:r w:rsidRPr="0005304A">
        <w:rPr>
          <w:b/>
          <w:bCs/>
        </w:rPr>
        <w:t>In Attendance:</w:t>
      </w:r>
      <w:r w:rsidRPr="0005304A">
        <w:rPr>
          <w:b/>
          <w:bCs/>
        </w:rPr>
        <w:br/>
      </w:r>
      <w:r w:rsidRPr="0005304A">
        <w:t xml:space="preserve"> </w:t>
      </w:r>
      <w:r w:rsidRPr="0005304A">
        <w:rPr>
          <w:b/>
          <w:bCs/>
        </w:rPr>
        <w:t>Officers Present:</w:t>
      </w:r>
      <w:r w:rsidRPr="0005304A">
        <w:t xml:space="preserve"> Mr. Gabe McLaughlin, Dr. Morgan Presley, Mr. Ross Lowrance, Ms. Eva Patterson, Ms. Jean Ann Rushing</w:t>
      </w:r>
      <w:r w:rsidRPr="0005304A">
        <w:br/>
        <w:t xml:space="preserve"> </w:t>
      </w:r>
      <w:r w:rsidRPr="0005304A">
        <w:rPr>
          <w:b/>
          <w:bCs/>
        </w:rPr>
        <w:t>Senators Present:</w:t>
      </w:r>
      <w:r w:rsidRPr="0005304A">
        <w:t xml:space="preserve"> Ms. Chelsea Cozort, Ms. Stephanie Davenport, Mr. Stephen Schroeppel, Ms. Dawn Wright, Dr. Kristall Fears, Ms. Sarah Hough, Ms. Nikki Wallen, Mr. Keith Dinwiddie, Mr. David Hamilton</w:t>
      </w:r>
      <w:r w:rsidRPr="0005304A">
        <w:br/>
        <w:t xml:space="preserve"> </w:t>
      </w:r>
      <w:r w:rsidRPr="0005304A">
        <w:rPr>
          <w:b/>
          <w:bCs/>
        </w:rPr>
        <w:t>Senators Absent:</w:t>
      </w:r>
      <w:r w:rsidRPr="0005304A">
        <w:t xml:space="preserve"> Mr. Landon Vinson</w:t>
      </w:r>
      <w:r>
        <w:t xml:space="preserve">, </w:t>
      </w:r>
      <w:r w:rsidRPr="0005304A">
        <w:t>Dr. Danyel Anderson</w:t>
      </w:r>
      <w:r w:rsidRPr="0005304A">
        <w:br/>
        <w:t xml:space="preserve"> </w:t>
      </w:r>
      <w:r w:rsidRPr="0005304A">
        <w:rPr>
          <w:b/>
          <w:bCs/>
        </w:rPr>
        <w:t>Faculty and Special Guest Speakers:</w:t>
      </w:r>
      <w:r w:rsidRPr="0005304A">
        <w:t xml:space="preserve"> </w:t>
      </w:r>
      <w:r w:rsidR="00222659" w:rsidRPr="00222659">
        <w:t xml:space="preserve">Dr. Aaron Light – </w:t>
      </w:r>
      <w:r w:rsidR="00222659" w:rsidRPr="00222659">
        <w:rPr>
          <w:i/>
          <w:iCs/>
        </w:rPr>
        <w:t>Provost,</w:t>
      </w:r>
      <w:r w:rsidR="00222659" w:rsidRPr="00222659">
        <w:t xml:space="preserve"> Pan Porter – </w:t>
      </w:r>
      <w:r w:rsidR="00222659" w:rsidRPr="00222659">
        <w:rPr>
          <w:i/>
          <w:iCs/>
        </w:rPr>
        <w:t>Director of Disability Support Services,</w:t>
      </w:r>
      <w:r w:rsidR="00222659" w:rsidRPr="00222659">
        <w:t xml:space="preserve"> Phillip Arnold – </w:t>
      </w:r>
      <w:r w:rsidR="00222659" w:rsidRPr="00222659">
        <w:rPr>
          <w:i/>
          <w:iCs/>
        </w:rPr>
        <w:t xml:space="preserve">Director of Instructional Support, </w:t>
      </w:r>
      <w:r w:rsidR="00222659" w:rsidRPr="00222659">
        <w:t xml:space="preserve">Linda Whipple – </w:t>
      </w:r>
      <w:r w:rsidR="00222659" w:rsidRPr="00222659">
        <w:rPr>
          <w:i/>
          <w:iCs/>
        </w:rPr>
        <w:t xml:space="preserve">College Director – Adult Education &amp; Literacy, </w:t>
      </w:r>
      <w:r w:rsidR="00222659" w:rsidRPr="00222659">
        <w:t xml:space="preserve">Ted Kelley – </w:t>
      </w:r>
      <w:r w:rsidR="00222659" w:rsidRPr="00222659">
        <w:rPr>
          <w:i/>
          <w:iCs/>
        </w:rPr>
        <w:t>International Student</w:t>
      </w:r>
      <w:r w:rsidR="00222659" w:rsidRPr="00222659">
        <w:t xml:space="preserve"> </w:t>
      </w:r>
      <w:r w:rsidR="00222659" w:rsidRPr="00222659">
        <w:rPr>
          <w:i/>
          <w:iCs/>
        </w:rPr>
        <w:t>Coordinator</w:t>
      </w:r>
      <w:r w:rsidRPr="0005304A">
        <w:t> </w:t>
      </w:r>
    </w:p>
    <w:p w14:paraId="3F735FBA" w14:textId="08326303" w:rsidR="0005304A" w:rsidRPr="0005304A" w:rsidRDefault="0005304A" w:rsidP="0005304A">
      <w:pPr>
        <w:pStyle w:val="ListParagraph"/>
        <w:numPr>
          <w:ilvl w:val="0"/>
          <w:numId w:val="1"/>
        </w:numPr>
      </w:pPr>
      <w:r w:rsidRPr="0005304A">
        <w:t>Call to Order</w:t>
      </w:r>
    </w:p>
    <w:p w14:paraId="482C2781" w14:textId="31DEC18F" w:rsidR="0005304A" w:rsidRPr="0005304A" w:rsidRDefault="0005304A" w:rsidP="0005304A">
      <w:pPr>
        <w:pStyle w:val="ListParagraph"/>
        <w:numPr>
          <w:ilvl w:val="1"/>
          <w:numId w:val="1"/>
        </w:numPr>
      </w:pPr>
      <w:r w:rsidRPr="0005304A">
        <w:t>Roll Call</w:t>
      </w:r>
    </w:p>
    <w:p w14:paraId="60F45DE6" w14:textId="24E53516" w:rsidR="0005304A" w:rsidRPr="0005304A" w:rsidRDefault="0005304A" w:rsidP="0005304A">
      <w:pPr>
        <w:pStyle w:val="ListParagraph"/>
        <w:numPr>
          <w:ilvl w:val="0"/>
          <w:numId w:val="1"/>
        </w:numPr>
      </w:pPr>
      <w:r w:rsidRPr="0005304A">
        <w:t>Approval of Meeting Minutes</w:t>
      </w:r>
    </w:p>
    <w:p w14:paraId="19C318D3" w14:textId="49B44C70" w:rsidR="0005304A" w:rsidRPr="0005304A" w:rsidRDefault="0005304A" w:rsidP="0005304A">
      <w:pPr>
        <w:pStyle w:val="ListParagraph"/>
        <w:numPr>
          <w:ilvl w:val="1"/>
          <w:numId w:val="1"/>
        </w:numPr>
      </w:pPr>
      <w:r w:rsidRPr="0005304A">
        <w:t>August 2025</w:t>
      </w:r>
    </w:p>
    <w:p w14:paraId="6C9C0914" w14:textId="31415175" w:rsidR="0005304A" w:rsidRPr="0005304A" w:rsidRDefault="0005304A" w:rsidP="0005304A">
      <w:pPr>
        <w:pStyle w:val="ListParagraph"/>
        <w:numPr>
          <w:ilvl w:val="0"/>
          <w:numId w:val="1"/>
        </w:numPr>
      </w:pPr>
      <w:r w:rsidRPr="0005304A">
        <w:t>Business</w:t>
      </w:r>
    </w:p>
    <w:p w14:paraId="39152779" w14:textId="76E45943" w:rsidR="0005304A" w:rsidRPr="0005304A" w:rsidRDefault="0005304A" w:rsidP="0005304A">
      <w:pPr>
        <w:pStyle w:val="ListParagraph"/>
        <w:numPr>
          <w:ilvl w:val="1"/>
          <w:numId w:val="1"/>
        </w:numPr>
      </w:pPr>
      <w:r w:rsidRPr="0005304A">
        <w:t>Round table discussion – ESL Student Issues/Support</w:t>
      </w:r>
    </w:p>
    <w:p w14:paraId="7B981350" w14:textId="6A19B291" w:rsidR="0005304A" w:rsidRPr="0005304A" w:rsidRDefault="0005304A" w:rsidP="0005304A">
      <w:pPr>
        <w:pStyle w:val="ListParagraph"/>
        <w:numPr>
          <w:ilvl w:val="2"/>
          <w:numId w:val="1"/>
        </w:numPr>
      </w:pPr>
      <w:r w:rsidRPr="0005304A">
        <w:t>ESL student struggles: no translator, no software, other language barriers</w:t>
      </w:r>
    </w:p>
    <w:p w14:paraId="1429D369" w14:textId="0A368F07" w:rsidR="0005304A" w:rsidRPr="0005304A" w:rsidRDefault="0005304A" w:rsidP="0005304A">
      <w:pPr>
        <w:pStyle w:val="ListParagraph"/>
        <w:numPr>
          <w:ilvl w:val="2"/>
          <w:numId w:val="1"/>
        </w:numPr>
      </w:pPr>
      <w:r w:rsidRPr="0005304A">
        <w:t>Existing Support &amp; Resources</w:t>
      </w:r>
    </w:p>
    <w:p w14:paraId="23A013A0" w14:textId="0582E923" w:rsidR="0005304A" w:rsidRPr="0005304A" w:rsidRDefault="0005304A" w:rsidP="0005304A">
      <w:pPr>
        <w:pStyle w:val="ListParagraph"/>
        <w:numPr>
          <w:ilvl w:val="3"/>
          <w:numId w:val="1"/>
        </w:numPr>
      </w:pPr>
      <w:r w:rsidRPr="0005304A">
        <w:t>TOFEL, but it’s expensive</w:t>
      </w:r>
    </w:p>
    <w:p w14:paraId="4F1DA89B" w14:textId="550DDE70" w:rsidR="0005304A" w:rsidRPr="0005304A" w:rsidRDefault="0005304A" w:rsidP="0005304A">
      <w:pPr>
        <w:pStyle w:val="ListParagraph"/>
        <w:numPr>
          <w:ilvl w:val="3"/>
          <w:numId w:val="1"/>
        </w:numPr>
      </w:pPr>
      <w:r w:rsidRPr="0005304A">
        <w:t>Translation apps; legalities?</w:t>
      </w:r>
    </w:p>
    <w:p w14:paraId="3FDA2716" w14:textId="17566641" w:rsidR="0005304A" w:rsidRPr="0005304A" w:rsidRDefault="0005304A" w:rsidP="0005304A">
      <w:pPr>
        <w:pStyle w:val="ListParagraph"/>
        <w:numPr>
          <w:ilvl w:val="2"/>
          <w:numId w:val="1"/>
        </w:numPr>
      </w:pPr>
      <w:r w:rsidRPr="0005304A">
        <w:t xml:space="preserve">Online courses might </w:t>
      </w:r>
      <w:proofErr w:type="gramStart"/>
      <w:r w:rsidRPr="0005304A">
        <w:t>actually be</w:t>
      </w:r>
      <w:proofErr w:type="gramEnd"/>
      <w:r w:rsidRPr="0005304A">
        <w:t xml:space="preserve"> easier in some ways?</w:t>
      </w:r>
    </w:p>
    <w:p w14:paraId="2F1A5C99" w14:textId="113C2C4D" w:rsidR="0005304A" w:rsidRPr="0005304A" w:rsidRDefault="0005304A" w:rsidP="0005304A">
      <w:pPr>
        <w:pStyle w:val="ListParagraph"/>
        <w:numPr>
          <w:ilvl w:val="3"/>
          <w:numId w:val="1"/>
        </w:numPr>
      </w:pPr>
      <w:r w:rsidRPr="0005304A">
        <w:t>Less oral communication required</w:t>
      </w:r>
    </w:p>
    <w:p w14:paraId="215F18C0" w14:textId="183DADAB" w:rsidR="0005304A" w:rsidRDefault="0005304A" w:rsidP="0005304A">
      <w:pPr>
        <w:pStyle w:val="ListParagraph"/>
        <w:numPr>
          <w:ilvl w:val="2"/>
          <w:numId w:val="1"/>
        </w:numPr>
      </w:pPr>
      <w:r w:rsidRPr="0005304A">
        <w:t>We offer Adult Education &amp; Literacy (Linda Whipple)</w:t>
      </w:r>
    </w:p>
    <w:p w14:paraId="5C527323" w14:textId="7D20E5FF" w:rsidR="0005304A" w:rsidRPr="0005304A" w:rsidRDefault="0005304A" w:rsidP="0005304A">
      <w:pPr>
        <w:pStyle w:val="ListParagraph"/>
        <w:numPr>
          <w:ilvl w:val="3"/>
          <w:numId w:val="1"/>
        </w:numPr>
      </w:pPr>
      <w:r>
        <w:t>Grant would/might pay for it</w:t>
      </w:r>
    </w:p>
    <w:p w14:paraId="584535F2" w14:textId="783EB1F3" w:rsidR="0005304A" w:rsidRPr="0005304A" w:rsidRDefault="0005304A" w:rsidP="0005304A">
      <w:pPr>
        <w:pStyle w:val="ListParagraph"/>
        <w:numPr>
          <w:ilvl w:val="2"/>
          <w:numId w:val="1"/>
        </w:numPr>
      </w:pPr>
      <w:r w:rsidRPr="0005304A">
        <w:t>None of the options would be required</w:t>
      </w:r>
    </w:p>
    <w:p w14:paraId="72336798" w14:textId="100D31A6" w:rsidR="0005304A" w:rsidRPr="0005304A" w:rsidRDefault="0005304A" w:rsidP="0005304A">
      <w:pPr>
        <w:pStyle w:val="ListParagraph"/>
        <w:numPr>
          <w:ilvl w:val="2"/>
          <w:numId w:val="1"/>
        </w:numPr>
      </w:pPr>
      <w:r w:rsidRPr="0005304A">
        <w:t>Suggestions for New Resources</w:t>
      </w:r>
    </w:p>
    <w:p w14:paraId="391A1487" w14:textId="653672B0" w:rsidR="0005304A" w:rsidRPr="0005304A" w:rsidRDefault="0005304A" w:rsidP="0005304A">
      <w:pPr>
        <w:pStyle w:val="ListParagraph"/>
        <w:numPr>
          <w:ilvl w:val="3"/>
          <w:numId w:val="1"/>
        </w:numPr>
      </w:pPr>
      <w:r w:rsidRPr="0005304A">
        <w:t>Guided Self-Placement</w:t>
      </w:r>
    </w:p>
    <w:p w14:paraId="5B4FBE28" w14:textId="74DAAB6B" w:rsidR="0005304A" w:rsidRDefault="0005304A" w:rsidP="0005304A">
      <w:pPr>
        <w:pStyle w:val="ListParagraph"/>
        <w:numPr>
          <w:ilvl w:val="3"/>
          <w:numId w:val="1"/>
        </w:numPr>
      </w:pPr>
      <w:r w:rsidRPr="0005304A">
        <w:t>OTC Cares Report</w:t>
      </w:r>
    </w:p>
    <w:sectPr w:rsidR="00053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020"/>
    <w:multiLevelType w:val="multilevel"/>
    <w:tmpl w:val="0B089BE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4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4A"/>
    <w:rsid w:val="0005304A"/>
    <w:rsid w:val="00222659"/>
    <w:rsid w:val="009F0F55"/>
    <w:rsid w:val="00A0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DD43"/>
  <w15:chartTrackingRefBased/>
  <w15:docId w15:val="{E656F288-8882-4189-94C4-A7A13765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LOWRANCE, ROSS</dc:creator>
  <cp:keywords/>
  <dc:description/>
  <cp:lastModifiedBy>PATTERSON, EVA V.</cp:lastModifiedBy>
  <cp:revision>2</cp:revision>
  <dcterms:created xsi:type="dcterms:W3CDTF">2025-10-10T17:43:00Z</dcterms:created>
  <dcterms:modified xsi:type="dcterms:W3CDTF">2025-10-10T17:43:00Z</dcterms:modified>
</cp:coreProperties>
</file>