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C6" w:rsidRDefault="00264DAF" w:rsidP="00EB19C6">
      <w:pPr>
        <w:pStyle w:val="Title"/>
        <w:jc w:val="center"/>
      </w:pPr>
      <w:r>
        <w:t>Online Course List</w:t>
      </w:r>
      <w:r w:rsidR="00EB19C6">
        <w:t xml:space="preserve"> - OTC Dual Credit</w:t>
      </w:r>
    </w:p>
    <w:p w:rsidR="00264DAF" w:rsidRPr="00EB19C6" w:rsidRDefault="00A31201" w:rsidP="00EB19C6">
      <w:pPr>
        <w:pStyle w:val="Title"/>
        <w:jc w:val="center"/>
        <w:rPr>
          <w:rFonts w:asciiTheme="minorHAnsi" w:eastAsiaTheme="minorHAnsi" w:hAnsiTheme="minorHAnsi" w:cstheme="minorBidi"/>
          <w:color w:val="auto"/>
          <w:spacing w:val="0"/>
          <w:kern w:val="0"/>
          <w:sz w:val="36"/>
          <w:szCs w:val="36"/>
        </w:rPr>
      </w:pPr>
      <w:r>
        <w:rPr>
          <w:sz w:val="36"/>
          <w:szCs w:val="36"/>
        </w:rPr>
        <w:t>2020</w:t>
      </w:r>
      <w:r w:rsidR="00FE3E63">
        <w:rPr>
          <w:sz w:val="36"/>
          <w:szCs w:val="36"/>
        </w:rPr>
        <w:t>-202</w:t>
      </w:r>
      <w:r>
        <w:rPr>
          <w:sz w:val="36"/>
          <w:szCs w:val="36"/>
        </w:rPr>
        <w:t>1</w:t>
      </w:r>
      <w:r w:rsidR="00EA0D0D">
        <w:rPr>
          <w:sz w:val="36"/>
          <w:szCs w:val="36"/>
        </w:rPr>
        <w:t xml:space="preserve"> School Year </w:t>
      </w:r>
      <w:r w:rsidR="00D54A87" w:rsidRPr="00EB19C6">
        <w:rPr>
          <w:sz w:val="36"/>
          <w:szCs w:val="36"/>
        </w:rPr>
        <w:t>Only</w:t>
      </w:r>
    </w:p>
    <w:p w:rsidR="008B1D88" w:rsidRPr="00264DAF" w:rsidRDefault="008B1D88" w:rsidP="008B1D88">
      <w:pPr>
        <w:rPr>
          <w:rFonts w:ascii="Times New Roman" w:hAnsi="Times New Roman" w:cs="Times New Roman"/>
          <w:b/>
        </w:rPr>
      </w:pPr>
      <w:r>
        <w:rPr>
          <w:rFonts w:ascii="Times New Roman" w:hAnsi="Times New Roman" w:cs="Times New Roman"/>
        </w:rPr>
        <w:t>To participate in OTC Du</w:t>
      </w:r>
      <w:bookmarkStart w:id="0" w:name="_GoBack"/>
      <w:bookmarkEnd w:id="0"/>
      <w:r>
        <w:rPr>
          <w:rFonts w:ascii="Times New Roman" w:hAnsi="Times New Roman" w:cs="Times New Roman"/>
        </w:rPr>
        <w:t>al Credit, students must complete the dual credit checklist and choose from the class options below:</w:t>
      </w:r>
      <w:r w:rsidRPr="008B1D88">
        <w:rPr>
          <w:rFonts w:ascii="Times New Roman" w:hAnsi="Times New Roman" w:cs="Times New Roman"/>
          <w:b/>
        </w:rPr>
        <w:t xml:space="preserve"> </w:t>
      </w:r>
      <w:r w:rsidRPr="00C31BAC">
        <w:rPr>
          <w:rFonts w:ascii="Times New Roman" w:hAnsi="Times New Roman" w:cs="Times New Roman"/>
          <w:b/>
        </w:rPr>
        <w:t>https://academics.otc.edu/dualcredit/otc-dual-credit-checklist/</w:t>
      </w:r>
    </w:p>
    <w:p w:rsidR="008B1D88" w:rsidRDefault="008B1D88" w:rsidP="008B1D88">
      <w:pPr>
        <w:pStyle w:val="Heading4"/>
        <w:rPr>
          <w:sz w:val="22"/>
          <w:szCs w:val="22"/>
        </w:rPr>
      </w:pPr>
      <w:r w:rsidRPr="008B1D88">
        <w:rPr>
          <w:b w:val="0"/>
          <w:sz w:val="22"/>
          <w:szCs w:val="22"/>
        </w:rPr>
        <w:t xml:space="preserve">These classes have a </w:t>
      </w:r>
      <w:r w:rsidRPr="008B1D88">
        <w:rPr>
          <w:rStyle w:val="Emphasis"/>
          <w:b w:val="0"/>
          <w:sz w:val="22"/>
          <w:szCs w:val="22"/>
        </w:rPr>
        <w:t>transfer guarantee</w:t>
      </w:r>
      <w:r w:rsidRPr="008B1D88">
        <w:rPr>
          <w:b w:val="0"/>
          <w:sz w:val="22"/>
          <w:szCs w:val="22"/>
        </w:rPr>
        <w:t xml:space="preserve"> to any public college in the state of Missouri through </w:t>
      </w:r>
      <w:hyperlink r:id="rId4" w:history="1">
        <w:r w:rsidRPr="008B1D88">
          <w:rPr>
            <w:rStyle w:val="Hyperlink"/>
            <w:b w:val="0"/>
            <w:color w:val="auto"/>
            <w:sz w:val="22"/>
            <w:szCs w:val="22"/>
            <w:u w:val="none"/>
          </w:rPr>
          <w:t>CORE 42</w:t>
        </w:r>
      </w:hyperlink>
      <w:r w:rsidRPr="008B1D88">
        <w:rPr>
          <w:b w:val="0"/>
          <w:sz w:val="22"/>
          <w:szCs w:val="22"/>
        </w:rPr>
        <w:t xml:space="preserve"> (except where indicated): </w:t>
      </w:r>
      <w:r w:rsidR="000F6837" w:rsidRPr="000F6837">
        <w:rPr>
          <w:sz w:val="22"/>
          <w:szCs w:val="22"/>
        </w:rPr>
        <w:t>https://academics.otc.edu/core-42-motr-guarantee/</w:t>
      </w:r>
    </w:p>
    <w:p w:rsidR="000F6837" w:rsidRPr="000F6837" w:rsidRDefault="000F6837" w:rsidP="000F6837">
      <w:pPr>
        <w:pStyle w:val="Title"/>
        <w:rPr>
          <w:sz w:val="6"/>
        </w:rPr>
      </w:pPr>
    </w:p>
    <w:p w:rsidR="00264DAF" w:rsidRPr="00264DAF" w:rsidRDefault="00264DAF" w:rsidP="00264DAF">
      <w:pPr>
        <w:rPr>
          <w:rFonts w:ascii="Times New Roman" w:hAnsi="Times New Roman" w:cs="Times New Roman"/>
          <w:u w:val="single"/>
        </w:rPr>
      </w:pPr>
      <w:r w:rsidRPr="00264DAF">
        <w:rPr>
          <w:rFonts w:ascii="Times New Roman" w:hAnsi="Times New Roman" w:cs="Times New Roman"/>
          <w:u w:val="single"/>
        </w:rPr>
        <w:t>ART 100 Art and Experience, 3 credits</w:t>
      </w:r>
    </w:p>
    <w:p w:rsidR="00264DAF" w:rsidRPr="00264DAF" w:rsidRDefault="00264DAF" w:rsidP="00264DAF">
      <w:pPr>
        <w:rPr>
          <w:rFonts w:ascii="Times New Roman" w:hAnsi="Times New Roman" w:cs="Times New Roman"/>
        </w:rPr>
      </w:pPr>
      <w:r w:rsidRPr="00264DAF">
        <w:rPr>
          <w:rFonts w:ascii="Times New Roman" w:hAnsi="Times New Roman" w:cs="Times New Roman"/>
          <w:color w:val="000000"/>
        </w:rPr>
        <w:t>This course introduces the visual arts in the context of history and culture providing students with knowledge and practice in the skills necessary to make art a greater part of everyday life. It involves analysis of art works and introduces terminology and concepts for understanding the study of style, design, technique, iconography and function of art within various cultural matrices. This course provides an introduction to the western artistic and cultural tradition and provides students with knowledge of and practice in the skills necessary to make art a greater part of everyday life. In addition to learning to recognize and explain art from the major periods and styles in the western tradition, students also practice describing and reflecting upon their experience of particular works and investigate the creation of art.</w:t>
      </w:r>
    </w:p>
    <w:p w:rsidR="00264DAF" w:rsidRPr="00264DAF" w:rsidRDefault="00264DAF" w:rsidP="00264DAF">
      <w:pPr>
        <w:rPr>
          <w:rFonts w:ascii="Times New Roman" w:hAnsi="Times New Roman" w:cs="Times New Roman"/>
        </w:rPr>
      </w:pPr>
    </w:p>
    <w:p w:rsidR="00264DAF" w:rsidRPr="00264DAF" w:rsidRDefault="00264DAF" w:rsidP="00264DAF">
      <w:pPr>
        <w:rPr>
          <w:rFonts w:ascii="Times New Roman" w:hAnsi="Times New Roman" w:cs="Times New Roman"/>
          <w:u w:val="single"/>
        </w:rPr>
      </w:pPr>
      <w:r w:rsidRPr="00264DAF">
        <w:rPr>
          <w:rFonts w:ascii="Times New Roman" w:hAnsi="Times New Roman" w:cs="Times New Roman"/>
          <w:u w:val="single"/>
        </w:rPr>
        <w:t>ART 105 Art History, 3 credits</w:t>
      </w:r>
    </w:p>
    <w:p w:rsidR="00264DAF" w:rsidRPr="00264DAF" w:rsidRDefault="00264DAF" w:rsidP="00264DAF">
      <w:pPr>
        <w:rPr>
          <w:rFonts w:ascii="Times New Roman" w:hAnsi="Times New Roman" w:cs="Times New Roman"/>
          <w:b/>
          <w:bCs/>
        </w:rPr>
      </w:pPr>
      <w:r w:rsidRPr="00264DAF">
        <w:rPr>
          <w:rFonts w:ascii="Times New Roman" w:hAnsi="Times New Roman" w:cs="Times New Roman"/>
          <w:color w:val="000000"/>
        </w:rPr>
        <w:t>This course covers an illustrated study of the history of art. Vocabulary of the basic art elements will be covered as well as the study of the Renaissance through Contemporary movements. Major works of paintings, sculptures and architecture will be explored.</w:t>
      </w:r>
    </w:p>
    <w:p w:rsidR="00264DAF" w:rsidRPr="00264DAF" w:rsidRDefault="00264DAF" w:rsidP="00264DAF">
      <w:pPr>
        <w:rPr>
          <w:rFonts w:ascii="Times New Roman" w:hAnsi="Times New Roman" w:cs="Times New Roman"/>
          <w:b/>
          <w:bCs/>
        </w:rPr>
      </w:pPr>
    </w:p>
    <w:p w:rsidR="00117093" w:rsidRPr="000043F6" w:rsidRDefault="00117093" w:rsidP="00117093">
      <w:pPr>
        <w:rPr>
          <w:rFonts w:ascii="Times New Roman" w:hAnsi="Times New Roman" w:cs="Times New Roman"/>
          <w:u w:val="single"/>
        </w:rPr>
      </w:pPr>
      <w:r w:rsidRPr="000043F6">
        <w:rPr>
          <w:rFonts w:ascii="Times New Roman" w:hAnsi="Times New Roman" w:cs="Times New Roman"/>
          <w:u w:val="single"/>
        </w:rPr>
        <w:t>BIO 100 Life Science, 4 credits</w:t>
      </w:r>
    </w:p>
    <w:p w:rsidR="00264DAF" w:rsidRPr="00264DAF" w:rsidRDefault="00264DAF" w:rsidP="00264DAF">
      <w:pPr>
        <w:rPr>
          <w:rFonts w:ascii="Times New Roman" w:hAnsi="Times New Roman" w:cs="Times New Roman"/>
          <w:b/>
          <w:bCs/>
        </w:rPr>
      </w:pPr>
      <w:r w:rsidRPr="00264DAF">
        <w:rPr>
          <w:rFonts w:ascii="Times New Roman" w:hAnsi="Times New Roman" w:cs="Times New Roman"/>
          <w:color w:val="000000"/>
        </w:rPr>
        <w:t>This course covers a study of the biological principles that apply to all living systems. A survey of living organisms with an emphasis on how life functions on earth and how living things have adapted over time is explored. Laboratory activities give students the opportunity to apply biological principles presented in lecture.</w:t>
      </w:r>
    </w:p>
    <w:p w:rsidR="00264DAF" w:rsidRPr="00264DAF" w:rsidRDefault="00264DAF" w:rsidP="00264DAF">
      <w:pPr>
        <w:rPr>
          <w:rFonts w:ascii="Times New Roman" w:hAnsi="Times New Roman" w:cs="Times New Roman"/>
          <w:b/>
          <w:bCs/>
        </w:rPr>
      </w:pPr>
    </w:p>
    <w:p w:rsidR="00117093" w:rsidRPr="000043F6" w:rsidRDefault="00117093" w:rsidP="00117093">
      <w:pPr>
        <w:rPr>
          <w:rFonts w:ascii="Times New Roman" w:hAnsi="Times New Roman" w:cs="Times New Roman"/>
          <w:u w:val="single"/>
        </w:rPr>
      </w:pPr>
      <w:r w:rsidRPr="000043F6">
        <w:rPr>
          <w:rFonts w:ascii="Times New Roman" w:hAnsi="Times New Roman" w:cs="Times New Roman"/>
          <w:u w:val="single"/>
        </w:rPr>
        <w:t>BIO 135 Nutrition for Living, 3 credits</w:t>
      </w:r>
    </w:p>
    <w:p w:rsidR="00264DAF" w:rsidRPr="00264DAF" w:rsidRDefault="00264DAF" w:rsidP="00264DAF">
      <w:pPr>
        <w:rPr>
          <w:rFonts w:ascii="Times New Roman" w:hAnsi="Times New Roman" w:cs="Times New Roman"/>
          <w:color w:val="000000"/>
        </w:rPr>
      </w:pPr>
      <w:r w:rsidRPr="00264DAF">
        <w:rPr>
          <w:rFonts w:ascii="Times New Roman" w:hAnsi="Times New Roman" w:cs="Times New Roman"/>
          <w:color w:val="000000"/>
        </w:rPr>
        <w:t>This course is a survey of human nutrition. Students will study the different nutrients found in foods, food grouping systems, the human digestive system, body weight maintenance, immunity and disease prevention, nutrition throughout the lifespan and food processing technology.</w:t>
      </w:r>
    </w:p>
    <w:p w:rsidR="00264DAF" w:rsidRPr="00264DAF" w:rsidRDefault="00264DAF" w:rsidP="00264DAF">
      <w:pPr>
        <w:rPr>
          <w:rFonts w:ascii="Times New Roman" w:hAnsi="Times New Roman" w:cs="Times New Roman"/>
          <w:b/>
          <w:bCs/>
        </w:rPr>
      </w:pPr>
    </w:p>
    <w:p w:rsidR="00264DAF" w:rsidRPr="00264DAF" w:rsidRDefault="00264DAF" w:rsidP="00264DAF">
      <w:pPr>
        <w:rPr>
          <w:rFonts w:ascii="Times New Roman" w:hAnsi="Times New Roman" w:cs="Times New Roman"/>
          <w:color w:val="767171"/>
          <w:u w:val="single"/>
        </w:rPr>
      </w:pPr>
      <w:r w:rsidRPr="00264DAF">
        <w:rPr>
          <w:rFonts w:ascii="Times New Roman" w:hAnsi="Times New Roman" w:cs="Times New Roman"/>
          <w:color w:val="767171"/>
          <w:u w:val="single"/>
        </w:rPr>
        <w:t xml:space="preserve">BUS 115 Personal Finance, 3 credits – </w:t>
      </w:r>
      <w:r w:rsidR="00117093">
        <w:rPr>
          <w:rFonts w:ascii="Times New Roman" w:hAnsi="Times New Roman" w:cs="Times New Roman"/>
          <w:color w:val="767171"/>
          <w:u w:val="single"/>
        </w:rPr>
        <w:t>(Non-CORE 42</w:t>
      </w:r>
      <w:r w:rsidR="000F6837">
        <w:rPr>
          <w:rFonts w:ascii="Times New Roman" w:hAnsi="Times New Roman" w:cs="Times New Roman"/>
          <w:color w:val="767171"/>
          <w:u w:val="single"/>
        </w:rPr>
        <w:t>)</w:t>
      </w:r>
    </w:p>
    <w:p w:rsidR="00264DAF" w:rsidRPr="00264DAF" w:rsidRDefault="00264DAF" w:rsidP="00264DAF">
      <w:pPr>
        <w:rPr>
          <w:rFonts w:ascii="Times New Roman" w:hAnsi="Times New Roman" w:cs="Times New Roman"/>
          <w:color w:val="767171"/>
        </w:rPr>
      </w:pPr>
      <w:r w:rsidRPr="00264DAF">
        <w:rPr>
          <w:rFonts w:ascii="Times New Roman" w:hAnsi="Times New Roman" w:cs="Times New Roman"/>
          <w:color w:val="000000"/>
        </w:rPr>
        <w:t>The course is a survey of personal financial planning. Topics covered include: personal budgeting, investments, insurance, credit, housing and retirement planning. The goals are for students to learn the fundamentals of financial planning so they can make informed choices related to spending, saving, borrowing and investing that lead to long-term financial security.</w:t>
      </w:r>
    </w:p>
    <w:p w:rsidR="00264DAF" w:rsidRPr="00264DAF" w:rsidRDefault="00264DAF" w:rsidP="00264DAF">
      <w:pPr>
        <w:rPr>
          <w:rFonts w:ascii="Times New Roman" w:hAnsi="Times New Roman" w:cs="Times New Roman"/>
          <w:color w:val="767171"/>
        </w:rPr>
      </w:pPr>
    </w:p>
    <w:p w:rsidR="000F6837" w:rsidRPr="00264DAF" w:rsidRDefault="00264DAF" w:rsidP="000F6837">
      <w:pPr>
        <w:rPr>
          <w:rFonts w:ascii="Times New Roman" w:hAnsi="Times New Roman" w:cs="Times New Roman"/>
          <w:color w:val="767171"/>
          <w:u w:val="single"/>
        </w:rPr>
      </w:pPr>
      <w:r w:rsidRPr="00264DAF">
        <w:rPr>
          <w:rFonts w:ascii="Times New Roman" w:hAnsi="Times New Roman" w:cs="Times New Roman"/>
          <w:color w:val="767171"/>
          <w:u w:val="single"/>
        </w:rPr>
        <w:lastRenderedPageBreak/>
        <w:t xml:space="preserve">CIS 101 Technology &amp; Digital Literacy, 3 credits – </w:t>
      </w:r>
      <w:r w:rsidR="000F6837">
        <w:rPr>
          <w:rFonts w:ascii="Times New Roman" w:hAnsi="Times New Roman" w:cs="Times New Roman"/>
          <w:color w:val="767171"/>
          <w:u w:val="single"/>
        </w:rPr>
        <w:t>(Non-CORE 42</w:t>
      </w:r>
      <w:r w:rsidR="00A31201">
        <w:rPr>
          <w:rFonts w:ascii="Times New Roman" w:hAnsi="Times New Roman" w:cs="Times New Roman"/>
          <w:color w:val="767171"/>
          <w:u w:val="single"/>
        </w:rPr>
        <w:t>)</w:t>
      </w:r>
    </w:p>
    <w:p w:rsidR="00264DAF" w:rsidRPr="00264DAF" w:rsidRDefault="00264DAF" w:rsidP="00264DAF">
      <w:pPr>
        <w:rPr>
          <w:rFonts w:ascii="Times New Roman" w:hAnsi="Times New Roman" w:cs="Times New Roman"/>
          <w:color w:val="767171"/>
        </w:rPr>
      </w:pPr>
      <w:r w:rsidRPr="00264DAF">
        <w:rPr>
          <w:rFonts w:ascii="Times New Roman" w:hAnsi="Times New Roman" w:cs="Times New Roman"/>
          <w:color w:val="000000"/>
        </w:rPr>
        <w:t>This course provides an overview of digital literacy topics such as computer hardware, software, programming, security, safety, and information systems. This is a “hands-on” class learning to use the most common computer software programs and information resources facilities. This course provides a look at the structure and components of computers, their operating systems, and an introduction to various applications with emphasis on word processing, spreadsheet applications, presentation software, and Internet usage.</w:t>
      </w:r>
    </w:p>
    <w:p w:rsidR="00264DAF" w:rsidRPr="00264DAF" w:rsidRDefault="00264DAF" w:rsidP="00264DAF">
      <w:pPr>
        <w:rPr>
          <w:rFonts w:ascii="Times New Roman" w:hAnsi="Times New Roman" w:cs="Times New Roman"/>
          <w:b/>
          <w:bCs/>
        </w:rPr>
      </w:pPr>
    </w:p>
    <w:p w:rsidR="00117093" w:rsidRPr="000043F6" w:rsidRDefault="00117093" w:rsidP="00117093">
      <w:pPr>
        <w:rPr>
          <w:rFonts w:ascii="Times New Roman" w:hAnsi="Times New Roman" w:cs="Times New Roman"/>
          <w:u w:val="single"/>
        </w:rPr>
      </w:pPr>
      <w:r w:rsidRPr="000043F6">
        <w:rPr>
          <w:rFonts w:ascii="Times New Roman" w:hAnsi="Times New Roman" w:cs="Times New Roman"/>
          <w:u w:val="single"/>
        </w:rPr>
        <w:t xml:space="preserve">COM 105 Public Speaking, 3 credits </w:t>
      </w:r>
    </w:p>
    <w:p w:rsidR="00264DAF" w:rsidRPr="00264DAF" w:rsidRDefault="00264DAF" w:rsidP="00264DAF">
      <w:pPr>
        <w:rPr>
          <w:rFonts w:ascii="Times New Roman" w:hAnsi="Times New Roman" w:cs="Times New Roman"/>
          <w:b/>
          <w:bCs/>
        </w:rPr>
      </w:pPr>
      <w:r w:rsidRPr="00264DAF">
        <w:rPr>
          <w:rFonts w:ascii="Times New Roman" w:hAnsi="Times New Roman" w:cs="Times New Roman"/>
          <w:color w:val="000000"/>
        </w:rPr>
        <w:t>This is an introductory course in research, composition, delivery, and evaluation of speeches for a variety of purposes and occasions. Students develop skills in critical listening and analysis through small group and individual activities.</w:t>
      </w:r>
    </w:p>
    <w:p w:rsidR="00264DAF" w:rsidRPr="00264DAF" w:rsidRDefault="00264DAF" w:rsidP="00264DAF">
      <w:pPr>
        <w:rPr>
          <w:rFonts w:ascii="Times New Roman" w:hAnsi="Times New Roman" w:cs="Times New Roman"/>
          <w:b/>
          <w:bCs/>
          <w:u w:val="single"/>
        </w:rPr>
      </w:pPr>
    </w:p>
    <w:p w:rsidR="00264DAF" w:rsidRPr="00264DAF" w:rsidRDefault="00264DAF" w:rsidP="00264DAF">
      <w:pPr>
        <w:rPr>
          <w:rFonts w:ascii="Times New Roman" w:hAnsi="Times New Roman" w:cs="Times New Roman"/>
          <w:u w:val="single"/>
        </w:rPr>
      </w:pPr>
      <w:r w:rsidRPr="00264DAF">
        <w:rPr>
          <w:rFonts w:ascii="Times New Roman" w:hAnsi="Times New Roman" w:cs="Times New Roman"/>
          <w:u w:val="single"/>
        </w:rPr>
        <w:t>ENG 101 Composition I, 3 credits</w:t>
      </w:r>
    </w:p>
    <w:p w:rsidR="00264DAF" w:rsidRPr="00264DAF" w:rsidRDefault="00264DAF" w:rsidP="00264DAF">
      <w:pPr>
        <w:rPr>
          <w:rFonts w:ascii="Times New Roman" w:hAnsi="Times New Roman" w:cs="Times New Roman"/>
        </w:rPr>
      </w:pPr>
      <w:r w:rsidRPr="00264DAF">
        <w:rPr>
          <w:rFonts w:ascii="Times New Roman" w:hAnsi="Times New Roman" w:cs="Times New Roman"/>
          <w:color w:val="000000"/>
        </w:rPr>
        <w:t>English 101 introduces students to college-level writing and thinking through personal narrative, analytical and research-supported writing. The processes of critical thinking, composing, revising and editing are emphasized. Students will learn basic research skills and documentation techniques.</w:t>
      </w:r>
    </w:p>
    <w:p w:rsidR="00264DAF" w:rsidRPr="00264DAF" w:rsidRDefault="00264DAF" w:rsidP="00264DAF">
      <w:pPr>
        <w:rPr>
          <w:rFonts w:ascii="Times New Roman" w:hAnsi="Times New Roman" w:cs="Times New Roman"/>
        </w:rPr>
      </w:pPr>
    </w:p>
    <w:p w:rsidR="00264DAF" w:rsidRPr="00264DAF" w:rsidRDefault="00264DAF" w:rsidP="00264DAF">
      <w:pPr>
        <w:rPr>
          <w:rFonts w:ascii="Times New Roman" w:hAnsi="Times New Roman" w:cs="Times New Roman"/>
          <w:u w:val="single"/>
        </w:rPr>
      </w:pPr>
      <w:r w:rsidRPr="00264DAF">
        <w:rPr>
          <w:rFonts w:ascii="Times New Roman" w:hAnsi="Times New Roman" w:cs="Times New Roman"/>
          <w:u w:val="single"/>
        </w:rPr>
        <w:t>ENG 102 Composition II, 3 credits</w:t>
      </w:r>
    </w:p>
    <w:p w:rsidR="00264DAF" w:rsidRPr="00264DAF" w:rsidRDefault="00264DAF" w:rsidP="00264DAF">
      <w:pPr>
        <w:rPr>
          <w:rFonts w:ascii="Times New Roman" w:hAnsi="Times New Roman" w:cs="Times New Roman"/>
          <w:b/>
        </w:rPr>
      </w:pPr>
      <w:r w:rsidRPr="00264DAF">
        <w:rPr>
          <w:rFonts w:ascii="Times New Roman" w:hAnsi="Times New Roman" w:cs="Times New Roman"/>
          <w:color w:val="000000"/>
        </w:rPr>
        <w:t xml:space="preserve">This course continues developing students’ abilities to use research and writing to make informed conclusions. In addition, the course develops students’ skills to communicate these conclusions to professional and expert audiences. Emphasis is placed on honing skills of audience analysis, analytical reading, critical thinking, research methods, and persuasive writing. Also, this course will introduce students to patterns and conventions of multiple disciplinary communities. </w:t>
      </w:r>
      <w:r w:rsidRPr="00264DAF">
        <w:rPr>
          <w:rStyle w:val="Emphasis"/>
          <w:rFonts w:ascii="Times New Roman" w:hAnsi="Times New Roman" w:cs="Times New Roman"/>
          <w:b/>
          <w:color w:val="000000"/>
        </w:rPr>
        <w:t>Prerequisite(s):</w:t>
      </w:r>
      <w:r w:rsidRPr="00264DAF">
        <w:rPr>
          <w:rFonts w:ascii="Times New Roman" w:hAnsi="Times New Roman" w:cs="Times New Roman"/>
          <w:b/>
          <w:color w:val="000000"/>
        </w:rPr>
        <w:t xml:space="preserve"> </w:t>
      </w:r>
      <w:hyperlink r:id="rId5" w:anchor="tt2860" w:tgtFrame="_blank" w:history="1">
        <w:r w:rsidRPr="00264DAF">
          <w:rPr>
            <w:rFonts w:ascii="Times New Roman" w:hAnsi="Times New Roman" w:cs="Times New Roman"/>
            <w:b/>
          </w:rPr>
          <w:t>ENG 100</w:t>
        </w:r>
      </w:hyperlink>
      <w:r w:rsidRPr="00264DAF">
        <w:rPr>
          <w:rFonts w:ascii="Times New Roman" w:hAnsi="Times New Roman" w:cs="Times New Roman"/>
          <w:b/>
        </w:rPr>
        <w:t xml:space="preserve"> or </w:t>
      </w:r>
      <w:hyperlink r:id="rId6" w:anchor="tt90" w:tgtFrame="_blank" w:history="1">
        <w:r w:rsidRPr="00264DAF">
          <w:rPr>
            <w:rFonts w:ascii="Times New Roman" w:hAnsi="Times New Roman" w:cs="Times New Roman"/>
            <w:b/>
          </w:rPr>
          <w:t>ENG 101</w:t>
        </w:r>
      </w:hyperlink>
      <w:r w:rsidRPr="00264DAF">
        <w:rPr>
          <w:rFonts w:ascii="Times New Roman" w:hAnsi="Times New Roman" w:cs="Times New Roman"/>
          <w:b/>
        </w:rPr>
        <w:t>.</w:t>
      </w:r>
    </w:p>
    <w:p w:rsidR="00264DAF" w:rsidRPr="00264DAF" w:rsidRDefault="00264DAF" w:rsidP="00264DAF">
      <w:pPr>
        <w:rPr>
          <w:rFonts w:ascii="Times New Roman" w:hAnsi="Times New Roman" w:cs="Times New Roman"/>
        </w:rPr>
      </w:pPr>
    </w:p>
    <w:p w:rsidR="00264DAF" w:rsidRPr="00264DAF" w:rsidRDefault="00264DAF" w:rsidP="00264DAF">
      <w:pPr>
        <w:rPr>
          <w:rFonts w:ascii="Times New Roman" w:hAnsi="Times New Roman" w:cs="Times New Roman"/>
          <w:u w:val="single"/>
        </w:rPr>
      </w:pPr>
      <w:r w:rsidRPr="00264DAF">
        <w:rPr>
          <w:rFonts w:ascii="Times New Roman" w:hAnsi="Times New Roman" w:cs="Times New Roman"/>
          <w:u w:val="single"/>
        </w:rPr>
        <w:t>HST 120 U.S. History I</w:t>
      </w:r>
      <w:r w:rsidR="000D4DC6">
        <w:rPr>
          <w:rFonts w:ascii="Times New Roman" w:hAnsi="Times New Roman" w:cs="Times New Roman"/>
          <w:u w:val="single"/>
        </w:rPr>
        <w:t>:</w:t>
      </w:r>
      <w:r w:rsidRPr="00264DAF">
        <w:rPr>
          <w:rFonts w:ascii="Times New Roman" w:hAnsi="Times New Roman" w:cs="Times New Roman"/>
          <w:u w:val="single"/>
        </w:rPr>
        <w:t xml:space="preserve"> to 1865, 3 credits</w:t>
      </w:r>
    </w:p>
    <w:p w:rsidR="00A31201" w:rsidRPr="00264DAF" w:rsidRDefault="00264DAF" w:rsidP="00A31201">
      <w:pPr>
        <w:rPr>
          <w:rFonts w:ascii="Times New Roman" w:hAnsi="Times New Roman" w:cs="Times New Roman"/>
        </w:rPr>
      </w:pPr>
      <w:r w:rsidRPr="00264DAF">
        <w:rPr>
          <w:rFonts w:ascii="Times New Roman" w:hAnsi="Times New Roman" w:cs="Times New Roman"/>
          <w:color w:val="000000"/>
        </w:rPr>
        <w:t xml:space="preserve">This course is a survey of the history of the United States from pre-Columbian societies through the Civil War, including formative political, social, economic and cultural developments. It also introduces students to history as an academic discipline and requires analysis, synthesis and evaluation of primary and secondary materials in reading, discussion and writing. </w:t>
      </w:r>
      <w:r w:rsidR="00A31201" w:rsidRPr="00264DAF">
        <w:rPr>
          <w:rFonts w:ascii="Times New Roman" w:hAnsi="Times New Roman" w:cs="Times New Roman"/>
          <w:color w:val="000000"/>
        </w:rPr>
        <w:t>HST 120 will satisfy the Missouri state law requiring instruction in the United States and Missouri Constitutions.</w:t>
      </w:r>
    </w:p>
    <w:p w:rsidR="00264DAF" w:rsidRPr="00264DAF" w:rsidRDefault="00264DAF" w:rsidP="00264DAF">
      <w:pPr>
        <w:rPr>
          <w:rFonts w:ascii="Times New Roman" w:hAnsi="Times New Roman" w:cs="Times New Roman"/>
        </w:rPr>
      </w:pPr>
    </w:p>
    <w:p w:rsidR="00264DAF" w:rsidRPr="00264DAF" w:rsidRDefault="00264DAF" w:rsidP="00264DAF">
      <w:pPr>
        <w:rPr>
          <w:rFonts w:ascii="Times New Roman" w:hAnsi="Times New Roman" w:cs="Times New Roman"/>
          <w:u w:val="single"/>
        </w:rPr>
      </w:pPr>
      <w:r w:rsidRPr="00264DAF">
        <w:rPr>
          <w:rFonts w:ascii="Times New Roman" w:hAnsi="Times New Roman" w:cs="Times New Roman"/>
          <w:u w:val="single"/>
        </w:rPr>
        <w:t>HST 130 U.S. History II</w:t>
      </w:r>
      <w:r w:rsidR="000D4DC6">
        <w:rPr>
          <w:rFonts w:ascii="Times New Roman" w:hAnsi="Times New Roman" w:cs="Times New Roman"/>
          <w:u w:val="single"/>
        </w:rPr>
        <w:t>: 1865</w:t>
      </w:r>
      <w:r w:rsidRPr="00264DAF">
        <w:rPr>
          <w:rFonts w:ascii="Times New Roman" w:hAnsi="Times New Roman" w:cs="Times New Roman"/>
          <w:u w:val="single"/>
        </w:rPr>
        <w:t xml:space="preserve"> to Present, 3 credits </w:t>
      </w:r>
    </w:p>
    <w:p w:rsidR="00264DAF" w:rsidRPr="00264DAF" w:rsidRDefault="00264DAF" w:rsidP="00264DAF">
      <w:pPr>
        <w:rPr>
          <w:rFonts w:ascii="Times New Roman" w:hAnsi="Times New Roman" w:cs="Times New Roman"/>
        </w:rPr>
      </w:pPr>
      <w:r w:rsidRPr="00264DAF">
        <w:rPr>
          <w:rFonts w:ascii="Times New Roman" w:hAnsi="Times New Roman" w:cs="Times New Roman"/>
          <w:color w:val="000000"/>
        </w:rPr>
        <w:t>This course is a survey of the history of the United States from Reconstruction to the present, covering the political, economic, social and cultural developments that have shaped modern America. It introduces students to history as an academic discipline and requires analysis, synthesis and evaluation of primary and secondary materials in reading, discussion and writing.</w:t>
      </w:r>
      <w:r w:rsidR="00A31201" w:rsidRPr="00A31201">
        <w:rPr>
          <w:rFonts w:ascii="Times New Roman" w:hAnsi="Times New Roman" w:cs="Times New Roman"/>
          <w:color w:val="000000"/>
        </w:rPr>
        <w:t xml:space="preserve"> </w:t>
      </w:r>
      <w:r w:rsidR="00A31201">
        <w:rPr>
          <w:rFonts w:ascii="Times New Roman" w:hAnsi="Times New Roman" w:cs="Times New Roman"/>
          <w:color w:val="000000"/>
        </w:rPr>
        <w:t>HST 13</w:t>
      </w:r>
      <w:r w:rsidR="00A31201" w:rsidRPr="00264DAF">
        <w:rPr>
          <w:rFonts w:ascii="Times New Roman" w:hAnsi="Times New Roman" w:cs="Times New Roman"/>
          <w:color w:val="000000"/>
        </w:rPr>
        <w:t>0 will satisfy the Missouri state law requiring instruction in the United States and Missouri Constitutions.</w:t>
      </w:r>
    </w:p>
    <w:p w:rsidR="00264DAF" w:rsidRDefault="00264DAF" w:rsidP="00264DAF">
      <w:pPr>
        <w:rPr>
          <w:rFonts w:ascii="Times New Roman" w:hAnsi="Times New Roman" w:cs="Times New Roman"/>
          <w:u w:val="single"/>
        </w:rPr>
      </w:pPr>
    </w:p>
    <w:p w:rsidR="00A31201" w:rsidRDefault="00A31201" w:rsidP="00264DAF">
      <w:pPr>
        <w:rPr>
          <w:rFonts w:ascii="Times New Roman" w:hAnsi="Times New Roman" w:cs="Times New Roman"/>
          <w:u w:val="single"/>
        </w:rPr>
      </w:pPr>
    </w:p>
    <w:p w:rsidR="00A31201" w:rsidRDefault="00A31201" w:rsidP="00264DAF">
      <w:pPr>
        <w:rPr>
          <w:rFonts w:ascii="Times New Roman" w:hAnsi="Times New Roman" w:cs="Times New Roman"/>
          <w:u w:val="single"/>
        </w:rPr>
      </w:pPr>
    </w:p>
    <w:p w:rsidR="00A31201" w:rsidRDefault="00A31201" w:rsidP="00264DAF">
      <w:pPr>
        <w:rPr>
          <w:rFonts w:ascii="Times New Roman" w:hAnsi="Times New Roman" w:cs="Times New Roman"/>
          <w:u w:val="single"/>
        </w:rPr>
      </w:pPr>
    </w:p>
    <w:p w:rsidR="00A31201" w:rsidRPr="00264DAF" w:rsidRDefault="00A31201" w:rsidP="00264DAF">
      <w:pPr>
        <w:rPr>
          <w:rFonts w:ascii="Times New Roman" w:hAnsi="Times New Roman" w:cs="Times New Roman"/>
          <w:u w:val="single"/>
        </w:rPr>
      </w:pPr>
    </w:p>
    <w:p w:rsidR="00264DAF" w:rsidRPr="00264DAF" w:rsidRDefault="00E04B00" w:rsidP="00264DAF">
      <w:pPr>
        <w:rPr>
          <w:rFonts w:ascii="Times New Roman" w:hAnsi="Times New Roman" w:cs="Times New Roman"/>
          <w:u w:val="single"/>
        </w:rPr>
      </w:pPr>
      <w:r>
        <w:rPr>
          <w:rFonts w:ascii="Times New Roman" w:hAnsi="Times New Roman" w:cs="Times New Roman"/>
          <w:u w:val="single"/>
        </w:rPr>
        <w:lastRenderedPageBreak/>
        <w:t>MTH 128</w:t>
      </w:r>
      <w:r w:rsidR="00264DAF" w:rsidRPr="00264DAF">
        <w:rPr>
          <w:rFonts w:ascii="Times New Roman" w:hAnsi="Times New Roman" w:cs="Times New Roman"/>
          <w:u w:val="single"/>
        </w:rPr>
        <w:t xml:space="preserve"> Contemporary Math</w:t>
      </w:r>
      <w:r>
        <w:rPr>
          <w:rFonts w:ascii="Times New Roman" w:hAnsi="Times New Roman" w:cs="Times New Roman"/>
          <w:u w:val="single"/>
        </w:rPr>
        <w:t>ematics</w:t>
      </w:r>
      <w:r w:rsidR="00264DAF" w:rsidRPr="00264DAF">
        <w:rPr>
          <w:rFonts w:ascii="Times New Roman" w:hAnsi="Times New Roman" w:cs="Times New Roman"/>
          <w:u w:val="single"/>
        </w:rPr>
        <w:t>, 3 credits</w:t>
      </w:r>
    </w:p>
    <w:p w:rsidR="00264DAF" w:rsidRPr="00264DAF" w:rsidRDefault="00264DAF" w:rsidP="00264DAF">
      <w:pPr>
        <w:rPr>
          <w:rFonts w:ascii="Times New Roman" w:hAnsi="Times New Roman" w:cs="Times New Roman"/>
        </w:rPr>
      </w:pPr>
      <w:r w:rsidRPr="00264DAF">
        <w:rPr>
          <w:rFonts w:ascii="Times New Roman" w:hAnsi="Times New Roman" w:cs="Times New Roman"/>
          <w:color w:val="000000"/>
        </w:rPr>
        <w:t>This course provides students with a basic survey of mathematics. Topics include problem solving, sets, counting methods, probability, statistics and geometry.</w:t>
      </w:r>
      <w:r w:rsidR="00CF2D97">
        <w:rPr>
          <w:rFonts w:ascii="Times New Roman" w:hAnsi="Times New Roman" w:cs="Times New Roman"/>
          <w:color w:val="000000"/>
        </w:rPr>
        <w:t xml:space="preserve"> </w:t>
      </w:r>
      <w:r w:rsidR="00CF2D97" w:rsidRPr="00264DAF">
        <w:rPr>
          <w:rFonts w:ascii="Times New Roman" w:hAnsi="Times New Roman" w:cs="Times New Roman"/>
          <w:b/>
        </w:rPr>
        <w:t>MTH 130 is for students pursuing math, science, engineering and four-year business degrees only.</w:t>
      </w:r>
      <w:r w:rsidR="00CF2D97" w:rsidRPr="00264DAF">
        <w:rPr>
          <w:rFonts w:ascii="Times New Roman" w:hAnsi="Times New Roman" w:cs="Times New Roman"/>
        </w:rPr>
        <w:t xml:space="preserve">  MTH 128 is recommended for most other majors and careers.</w:t>
      </w:r>
    </w:p>
    <w:p w:rsidR="00264DAF" w:rsidRPr="00264DAF" w:rsidRDefault="00264DAF" w:rsidP="00264DAF">
      <w:pPr>
        <w:rPr>
          <w:rFonts w:ascii="Times New Roman" w:hAnsi="Times New Roman" w:cs="Times New Roman"/>
        </w:rPr>
      </w:pPr>
    </w:p>
    <w:p w:rsidR="00264DAF" w:rsidRPr="00264DAF" w:rsidRDefault="00264DAF" w:rsidP="00264DAF">
      <w:pPr>
        <w:rPr>
          <w:rFonts w:ascii="Times New Roman" w:hAnsi="Times New Roman" w:cs="Times New Roman"/>
          <w:u w:val="single"/>
        </w:rPr>
      </w:pPr>
      <w:r w:rsidRPr="00264DAF">
        <w:rPr>
          <w:rFonts w:ascii="Times New Roman" w:hAnsi="Times New Roman" w:cs="Times New Roman"/>
          <w:u w:val="single"/>
        </w:rPr>
        <w:t>MTH 130 College Algebra, 3 credits</w:t>
      </w:r>
    </w:p>
    <w:p w:rsidR="00264DAF" w:rsidRPr="00264DAF" w:rsidRDefault="00264DAF" w:rsidP="00264DAF">
      <w:pPr>
        <w:rPr>
          <w:rFonts w:ascii="Times New Roman" w:hAnsi="Times New Roman" w:cs="Times New Roman"/>
        </w:rPr>
      </w:pPr>
      <w:r w:rsidRPr="00264DAF">
        <w:rPr>
          <w:rFonts w:ascii="Times New Roman" w:hAnsi="Times New Roman" w:cs="Times New Roman"/>
          <w:color w:val="000000"/>
        </w:rPr>
        <w:t xml:space="preserve">This course is a standard course in college level algebra. Topics include properties of functions; polynomial, rational, exponential, logarithmic functions and their graphs; and conic sections. </w:t>
      </w:r>
      <w:r w:rsidRPr="00264DAF">
        <w:rPr>
          <w:rFonts w:ascii="Times New Roman" w:hAnsi="Times New Roman" w:cs="Times New Roman"/>
          <w:b/>
        </w:rPr>
        <w:t>MTH 130 is for students pursuing math, science, engineering and four-year business degrees only.</w:t>
      </w:r>
      <w:r w:rsidRPr="00264DAF">
        <w:rPr>
          <w:rFonts w:ascii="Times New Roman" w:hAnsi="Times New Roman" w:cs="Times New Roman"/>
        </w:rPr>
        <w:t xml:space="preserve">  MTH 128 is recommended for most other majors and careers.</w:t>
      </w:r>
    </w:p>
    <w:p w:rsidR="00264DAF" w:rsidRDefault="00264DAF" w:rsidP="00264DAF">
      <w:pPr>
        <w:rPr>
          <w:rFonts w:ascii="Times New Roman" w:hAnsi="Times New Roman" w:cs="Times New Roman"/>
          <w:b/>
          <w:bCs/>
          <w:u w:val="single"/>
        </w:rPr>
      </w:pPr>
    </w:p>
    <w:p w:rsidR="00117093" w:rsidRPr="000043F6" w:rsidRDefault="00117093" w:rsidP="00117093">
      <w:pPr>
        <w:rPr>
          <w:rFonts w:ascii="Times New Roman" w:hAnsi="Times New Roman" w:cs="Times New Roman"/>
          <w:u w:val="single"/>
        </w:rPr>
      </w:pPr>
      <w:r w:rsidRPr="000043F6">
        <w:rPr>
          <w:rFonts w:ascii="Times New Roman" w:hAnsi="Times New Roman" w:cs="Times New Roman"/>
          <w:u w:val="single"/>
        </w:rPr>
        <w:t xml:space="preserve">MUS 105 Western Music Appreciation, 3 credits </w:t>
      </w:r>
    </w:p>
    <w:p w:rsidR="00264DAF" w:rsidRPr="00264DAF" w:rsidRDefault="00264DAF" w:rsidP="00264DAF">
      <w:pPr>
        <w:rPr>
          <w:rFonts w:ascii="Times New Roman" w:hAnsi="Times New Roman" w:cs="Times New Roman"/>
          <w:b/>
          <w:bCs/>
        </w:rPr>
      </w:pPr>
      <w:r w:rsidRPr="00264DAF">
        <w:rPr>
          <w:rFonts w:ascii="Times New Roman" w:hAnsi="Times New Roman" w:cs="Times New Roman"/>
          <w:color w:val="000000"/>
        </w:rPr>
        <w:t>Western Music Appreciation explores the development of music from the Medieval Period to the present. Through this class students gain skills to listen and understand different types of classical music. The elements of music, music history and the relation of music and culture are explored through recorded and live performances of music.</w:t>
      </w:r>
    </w:p>
    <w:p w:rsidR="00264DAF" w:rsidRPr="00264DAF" w:rsidRDefault="00264DAF" w:rsidP="00264DAF">
      <w:pPr>
        <w:rPr>
          <w:rFonts w:ascii="Times New Roman" w:hAnsi="Times New Roman" w:cs="Times New Roman"/>
          <w:b/>
          <w:bCs/>
        </w:rPr>
      </w:pPr>
    </w:p>
    <w:p w:rsidR="00117093" w:rsidRPr="000043F6" w:rsidRDefault="00117093" w:rsidP="00117093">
      <w:pPr>
        <w:rPr>
          <w:rFonts w:ascii="Times New Roman" w:hAnsi="Times New Roman" w:cs="Times New Roman"/>
          <w:u w:val="single"/>
        </w:rPr>
      </w:pPr>
      <w:r w:rsidRPr="000043F6">
        <w:rPr>
          <w:rFonts w:ascii="Times New Roman" w:hAnsi="Times New Roman" w:cs="Times New Roman"/>
          <w:u w:val="single"/>
        </w:rPr>
        <w:t xml:space="preserve">PHL 101 Introduction to Philosophy, 3 credits </w:t>
      </w:r>
    </w:p>
    <w:p w:rsidR="00264DAF" w:rsidRPr="00264DAF" w:rsidRDefault="00264DAF" w:rsidP="00264DAF">
      <w:pPr>
        <w:rPr>
          <w:rFonts w:ascii="Times New Roman" w:hAnsi="Times New Roman" w:cs="Times New Roman"/>
          <w:color w:val="767171"/>
        </w:rPr>
      </w:pPr>
      <w:r w:rsidRPr="00264DAF">
        <w:rPr>
          <w:rFonts w:ascii="Times New Roman" w:hAnsi="Times New Roman" w:cs="Times New Roman"/>
          <w:color w:val="000000"/>
        </w:rPr>
        <w:t>This course examines the some of the questions and arguments which have influenced the western tradition of philosophical inquiry. Among the areas of philosophy we will explore are epistemology (What can I know?), metaphysics (What is real?), ethics (What makes a right action right?), philosophy of religion, and social and political philosophy.</w:t>
      </w:r>
    </w:p>
    <w:p w:rsidR="00264DAF" w:rsidRPr="00264DAF" w:rsidRDefault="00264DAF" w:rsidP="00264DAF">
      <w:pPr>
        <w:rPr>
          <w:rFonts w:ascii="Times New Roman" w:hAnsi="Times New Roman" w:cs="Times New Roman"/>
          <w:color w:val="767171"/>
        </w:rPr>
      </w:pPr>
    </w:p>
    <w:p w:rsidR="000F6837" w:rsidRPr="00FE3E63" w:rsidRDefault="00264DAF" w:rsidP="000F6837">
      <w:pPr>
        <w:rPr>
          <w:rFonts w:ascii="Times New Roman" w:hAnsi="Times New Roman" w:cs="Times New Roman"/>
          <w:u w:val="single"/>
        </w:rPr>
      </w:pPr>
      <w:r w:rsidRPr="00FE3E63">
        <w:rPr>
          <w:rFonts w:ascii="Times New Roman" w:hAnsi="Times New Roman" w:cs="Times New Roman"/>
          <w:u w:val="single"/>
        </w:rPr>
        <w:t xml:space="preserve">PHY 105 Introduction to Physics, 4 credits </w:t>
      </w:r>
    </w:p>
    <w:p w:rsidR="00264DAF" w:rsidRPr="00264DAF" w:rsidRDefault="00264DAF" w:rsidP="00264DAF">
      <w:pPr>
        <w:rPr>
          <w:rFonts w:ascii="Times New Roman" w:hAnsi="Times New Roman" w:cs="Times New Roman"/>
          <w:color w:val="767171"/>
        </w:rPr>
      </w:pPr>
      <w:r w:rsidRPr="00264DAF">
        <w:rPr>
          <w:rFonts w:ascii="Times New Roman" w:hAnsi="Times New Roman" w:cs="Times New Roman"/>
          <w:color w:val="000000"/>
        </w:rPr>
        <w:t>This course provides an introduction to basic physics. Students will apply the principles of mechanics, energy, waves, matter and atomic theory. Laboratory activities will give students the opportunity to demonstrate physics principles presented in lecture. A previous college level math course is recommended.</w:t>
      </w:r>
    </w:p>
    <w:p w:rsidR="00264DAF" w:rsidRPr="00264DAF" w:rsidRDefault="00264DAF" w:rsidP="00264DAF">
      <w:pPr>
        <w:rPr>
          <w:rFonts w:ascii="Times New Roman" w:hAnsi="Times New Roman" w:cs="Times New Roman"/>
        </w:rPr>
      </w:pPr>
    </w:p>
    <w:p w:rsidR="00264DAF" w:rsidRPr="00264DAF" w:rsidRDefault="00264DAF" w:rsidP="00264DAF">
      <w:pPr>
        <w:rPr>
          <w:rFonts w:ascii="Times New Roman" w:hAnsi="Times New Roman" w:cs="Times New Roman"/>
          <w:u w:val="single"/>
        </w:rPr>
      </w:pPr>
      <w:r w:rsidRPr="00264DAF">
        <w:rPr>
          <w:rFonts w:ascii="Times New Roman" w:hAnsi="Times New Roman" w:cs="Times New Roman"/>
          <w:u w:val="single"/>
        </w:rPr>
        <w:t>PHY 110 Introduction to Geology, 4 credits</w:t>
      </w:r>
    </w:p>
    <w:p w:rsidR="00264DAF" w:rsidRPr="00264DAF" w:rsidRDefault="00264DAF" w:rsidP="00264DAF">
      <w:pPr>
        <w:rPr>
          <w:rFonts w:ascii="Times New Roman" w:hAnsi="Times New Roman" w:cs="Times New Roman"/>
          <w:color w:val="000000"/>
        </w:rPr>
      </w:pPr>
      <w:r w:rsidRPr="00264DAF">
        <w:rPr>
          <w:rFonts w:ascii="Times New Roman" w:hAnsi="Times New Roman" w:cs="Times New Roman"/>
          <w:color w:val="000000"/>
        </w:rPr>
        <w:t>This course is an introduction to basic geology. Students learn about the principles and applications of mineralogy, petrology, structural geology, geomorphology and historical geology. Laboratory skills necessary for the study of geology are introduced. A previous college level course is recommended.</w:t>
      </w:r>
    </w:p>
    <w:p w:rsidR="00264DAF" w:rsidRPr="00264DAF" w:rsidRDefault="00264DAF" w:rsidP="00264DAF">
      <w:pPr>
        <w:rPr>
          <w:rFonts w:ascii="Times New Roman" w:hAnsi="Times New Roman" w:cs="Times New Roman"/>
        </w:rPr>
      </w:pPr>
    </w:p>
    <w:p w:rsidR="00264DAF" w:rsidRPr="00264DAF" w:rsidRDefault="00264DAF" w:rsidP="00264DAF">
      <w:pPr>
        <w:rPr>
          <w:rFonts w:ascii="Times New Roman" w:hAnsi="Times New Roman" w:cs="Times New Roman"/>
          <w:u w:val="single"/>
        </w:rPr>
      </w:pPr>
      <w:r w:rsidRPr="00264DAF">
        <w:rPr>
          <w:rFonts w:ascii="Times New Roman" w:hAnsi="Times New Roman" w:cs="Times New Roman"/>
          <w:u w:val="single"/>
        </w:rPr>
        <w:t>PHY 115 Introduction to Astronomy, 4 credits</w:t>
      </w:r>
    </w:p>
    <w:p w:rsidR="00264DAF" w:rsidRPr="00264DAF" w:rsidRDefault="00264DAF" w:rsidP="00264DAF">
      <w:pPr>
        <w:rPr>
          <w:rFonts w:ascii="Times New Roman" w:hAnsi="Times New Roman" w:cs="Times New Roman"/>
        </w:rPr>
      </w:pPr>
      <w:r w:rsidRPr="00264DAF">
        <w:rPr>
          <w:rFonts w:ascii="Times New Roman" w:hAnsi="Times New Roman" w:cs="Times New Roman"/>
          <w:color w:val="000000"/>
        </w:rPr>
        <w:t>This course provides an introduction to basic astronomy. Students will learn about the composition, dynamics, evolution of planets, stars, and the universe. Laboratory activities will give students the opportunity to demonstrate physics principles presented in lecture. One evening field trip is required. A previous college level math course is recommended.</w:t>
      </w:r>
    </w:p>
    <w:p w:rsidR="00264DAF" w:rsidRDefault="00264DAF" w:rsidP="00264DAF">
      <w:pPr>
        <w:rPr>
          <w:rFonts w:ascii="Times New Roman" w:hAnsi="Times New Roman" w:cs="Times New Roman"/>
        </w:rPr>
      </w:pPr>
    </w:p>
    <w:p w:rsidR="00A31201" w:rsidRDefault="00A31201" w:rsidP="00264DAF">
      <w:pPr>
        <w:rPr>
          <w:rFonts w:ascii="Times New Roman" w:hAnsi="Times New Roman" w:cs="Times New Roman"/>
        </w:rPr>
      </w:pPr>
    </w:p>
    <w:p w:rsidR="00A31201" w:rsidRDefault="00A31201" w:rsidP="00264DAF">
      <w:pPr>
        <w:rPr>
          <w:rFonts w:ascii="Times New Roman" w:hAnsi="Times New Roman" w:cs="Times New Roman"/>
        </w:rPr>
      </w:pPr>
    </w:p>
    <w:p w:rsidR="00A31201" w:rsidRPr="00264DAF" w:rsidRDefault="00A31201" w:rsidP="00264DAF">
      <w:pPr>
        <w:rPr>
          <w:rFonts w:ascii="Times New Roman" w:hAnsi="Times New Roman" w:cs="Times New Roman"/>
        </w:rPr>
      </w:pPr>
    </w:p>
    <w:p w:rsidR="00264DAF" w:rsidRPr="00264DAF" w:rsidRDefault="00E04B00" w:rsidP="00264DAF">
      <w:pPr>
        <w:rPr>
          <w:rFonts w:ascii="Times New Roman" w:hAnsi="Times New Roman" w:cs="Times New Roman"/>
          <w:u w:val="single"/>
        </w:rPr>
      </w:pPr>
      <w:r>
        <w:rPr>
          <w:rFonts w:ascii="Times New Roman" w:hAnsi="Times New Roman" w:cs="Times New Roman"/>
          <w:u w:val="single"/>
        </w:rPr>
        <w:lastRenderedPageBreak/>
        <w:t>PLS 101 American Government and Politics</w:t>
      </w:r>
      <w:r w:rsidR="00264DAF" w:rsidRPr="00264DAF">
        <w:rPr>
          <w:rFonts w:ascii="Times New Roman" w:hAnsi="Times New Roman" w:cs="Times New Roman"/>
          <w:u w:val="single"/>
        </w:rPr>
        <w:t>, 3 credits</w:t>
      </w:r>
    </w:p>
    <w:p w:rsidR="00264DAF" w:rsidRPr="00264DAF" w:rsidRDefault="00264DAF" w:rsidP="00264DAF">
      <w:pPr>
        <w:rPr>
          <w:rFonts w:ascii="Times New Roman" w:hAnsi="Times New Roman" w:cs="Times New Roman"/>
        </w:rPr>
      </w:pPr>
      <w:r w:rsidRPr="00264DAF">
        <w:rPr>
          <w:rFonts w:ascii="Times New Roman" w:hAnsi="Times New Roman" w:cs="Times New Roman"/>
          <w:color w:val="000000"/>
        </w:rPr>
        <w:t>This course is an introduction to the origin, organization and policy of the United States and state government. The course fulfills Missouri state law requiring instruction in the Constitutions of the United States and Missouri.</w:t>
      </w:r>
    </w:p>
    <w:p w:rsidR="00FE3E63" w:rsidRDefault="00FE3E63" w:rsidP="00264DAF">
      <w:pPr>
        <w:rPr>
          <w:rFonts w:ascii="Times New Roman" w:hAnsi="Times New Roman" w:cs="Times New Roman"/>
          <w:u w:val="single"/>
        </w:rPr>
      </w:pPr>
    </w:p>
    <w:p w:rsidR="00264DAF" w:rsidRPr="00264DAF" w:rsidRDefault="00264DAF" w:rsidP="00264DAF">
      <w:pPr>
        <w:rPr>
          <w:rFonts w:ascii="Times New Roman" w:hAnsi="Times New Roman" w:cs="Times New Roman"/>
          <w:u w:val="single"/>
        </w:rPr>
      </w:pPr>
      <w:r w:rsidRPr="00264DAF">
        <w:rPr>
          <w:rFonts w:ascii="Times New Roman" w:hAnsi="Times New Roman" w:cs="Times New Roman"/>
          <w:u w:val="single"/>
        </w:rPr>
        <w:t>PSY 110 Introduction to Psychology, 3 credits</w:t>
      </w:r>
    </w:p>
    <w:p w:rsidR="00264DAF" w:rsidRPr="00264DAF" w:rsidRDefault="00264DAF" w:rsidP="00264DAF">
      <w:pPr>
        <w:rPr>
          <w:rFonts w:ascii="Times New Roman" w:hAnsi="Times New Roman" w:cs="Times New Roman"/>
          <w:color w:val="000000"/>
        </w:rPr>
      </w:pPr>
      <w:r w:rsidRPr="00264DAF">
        <w:rPr>
          <w:rFonts w:ascii="Times New Roman" w:hAnsi="Times New Roman" w:cs="Times New Roman"/>
          <w:color w:val="000000"/>
        </w:rPr>
        <w:t xml:space="preserve">This course provides an introduction to psychology including history and systems, physiology, human growth and development, sensation and perception, learning, memory, emotion, motivation, personality, adjustment, psychopathology, industrial and social psychology. </w:t>
      </w:r>
      <w:r w:rsidRPr="00264DAF">
        <w:rPr>
          <w:rFonts w:ascii="Times New Roman" w:hAnsi="Times New Roman" w:cs="Times New Roman"/>
        </w:rPr>
        <w:t>ENG 101 is recommended prior to PSY 110 and SOC 101.</w:t>
      </w:r>
    </w:p>
    <w:p w:rsidR="00264DAF" w:rsidRPr="00264DAF" w:rsidRDefault="00264DAF" w:rsidP="00264DAF">
      <w:pPr>
        <w:rPr>
          <w:rFonts w:ascii="Times New Roman" w:hAnsi="Times New Roman" w:cs="Times New Roman"/>
        </w:rPr>
      </w:pPr>
    </w:p>
    <w:p w:rsidR="00264DAF" w:rsidRPr="00264DAF" w:rsidRDefault="00264DAF" w:rsidP="00264DAF">
      <w:pPr>
        <w:rPr>
          <w:rFonts w:ascii="Times New Roman" w:hAnsi="Times New Roman" w:cs="Times New Roman"/>
          <w:u w:val="single"/>
        </w:rPr>
      </w:pPr>
      <w:r w:rsidRPr="00264DAF">
        <w:rPr>
          <w:rFonts w:ascii="Times New Roman" w:hAnsi="Times New Roman" w:cs="Times New Roman"/>
          <w:u w:val="single"/>
        </w:rPr>
        <w:t>SOC 101 Introduction to Sociology, 3 credits</w:t>
      </w:r>
    </w:p>
    <w:p w:rsidR="00264DAF" w:rsidRPr="00264DAF" w:rsidRDefault="00264DAF" w:rsidP="00264DAF">
      <w:pPr>
        <w:rPr>
          <w:rFonts w:ascii="Times New Roman" w:hAnsi="Times New Roman" w:cs="Times New Roman"/>
          <w:color w:val="000000"/>
        </w:rPr>
      </w:pPr>
      <w:r w:rsidRPr="00264DAF">
        <w:rPr>
          <w:rFonts w:ascii="Times New Roman" w:hAnsi="Times New Roman" w:cs="Times New Roman"/>
          <w:color w:val="000000"/>
        </w:rPr>
        <w:t xml:space="preserve">This course is an inquiry into the nature of society, the foundation of group life, institutions, structure of society and the role of the individual as a group member. Emphasis on implications for social change is encouraged. </w:t>
      </w:r>
      <w:r w:rsidRPr="00264DAF">
        <w:rPr>
          <w:rFonts w:ascii="Times New Roman" w:hAnsi="Times New Roman" w:cs="Times New Roman"/>
        </w:rPr>
        <w:t>ENG 101 is recommended prior to PSY 110 and SOC 101.</w:t>
      </w:r>
    </w:p>
    <w:p w:rsidR="00264DAF" w:rsidRPr="00264DAF" w:rsidRDefault="00264DAF" w:rsidP="00264DAF">
      <w:pPr>
        <w:rPr>
          <w:rFonts w:ascii="Times New Roman" w:hAnsi="Times New Roman" w:cs="Times New Roman"/>
        </w:rPr>
      </w:pPr>
      <w:r w:rsidRPr="00264DAF">
        <w:rPr>
          <w:rFonts w:ascii="Times New Roman" w:hAnsi="Times New Roman" w:cs="Times New Roman"/>
        </w:rPr>
        <w:t xml:space="preserve"> </w:t>
      </w:r>
    </w:p>
    <w:p w:rsidR="00264DAF" w:rsidRPr="00264DAF" w:rsidRDefault="00264DAF" w:rsidP="00264DAF">
      <w:pPr>
        <w:rPr>
          <w:rFonts w:ascii="Times New Roman" w:hAnsi="Times New Roman" w:cs="Times New Roman"/>
          <w:u w:val="single"/>
        </w:rPr>
      </w:pPr>
      <w:r w:rsidRPr="00264DAF">
        <w:rPr>
          <w:rFonts w:ascii="Times New Roman" w:hAnsi="Times New Roman" w:cs="Times New Roman"/>
          <w:u w:val="single"/>
        </w:rPr>
        <w:t>SPN 101 Spanish I, 3 credits</w:t>
      </w:r>
    </w:p>
    <w:p w:rsidR="00264DAF" w:rsidRPr="00264DAF" w:rsidRDefault="00264DAF" w:rsidP="00264DAF">
      <w:pPr>
        <w:rPr>
          <w:rFonts w:ascii="Times New Roman" w:hAnsi="Times New Roman" w:cs="Times New Roman"/>
          <w:color w:val="000000"/>
        </w:rPr>
      </w:pPr>
      <w:r w:rsidRPr="00264DAF">
        <w:rPr>
          <w:rFonts w:ascii="Times New Roman" w:hAnsi="Times New Roman" w:cs="Times New Roman"/>
          <w:color w:val="000000"/>
        </w:rPr>
        <w:t>This course covers the essentials of pronunciation, verb construction, vocabulary, and speech patterns through aural-oral practice. This course serves as introduction to Spanish speaking cultures. Class will be conducted in Spanish to the extent that is practical.</w:t>
      </w:r>
    </w:p>
    <w:p w:rsidR="00264DAF" w:rsidRPr="00264DAF" w:rsidRDefault="00264DAF" w:rsidP="00264DAF">
      <w:pPr>
        <w:rPr>
          <w:rFonts w:ascii="Times New Roman" w:hAnsi="Times New Roman" w:cs="Times New Roman"/>
        </w:rPr>
      </w:pPr>
    </w:p>
    <w:p w:rsidR="00264DAF" w:rsidRPr="00264DAF" w:rsidRDefault="00264DAF" w:rsidP="00264DAF">
      <w:pPr>
        <w:rPr>
          <w:rFonts w:ascii="Times New Roman" w:hAnsi="Times New Roman" w:cs="Times New Roman"/>
          <w:u w:val="single"/>
        </w:rPr>
      </w:pPr>
      <w:r w:rsidRPr="00264DAF">
        <w:rPr>
          <w:rFonts w:ascii="Times New Roman" w:hAnsi="Times New Roman" w:cs="Times New Roman"/>
          <w:u w:val="single"/>
        </w:rPr>
        <w:t>SPN 102 Spanish II, 3 credits</w:t>
      </w:r>
    </w:p>
    <w:p w:rsidR="00264DAF" w:rsidRPr="00264DAF" w:rsidRDefault="00264DAF" w:rsidP="00264DAF">
      <w:pPr>
        <w:rPr>
          <w:rFonts w:ascii="Times New Roman" w:hAnsi="Times New Roman" w:cs="Times New Roman"/>
        </w:rPr>
      </w:pPr>
      <w:r w:rsidRPr="00264DAF">
        <w:rPr>
          <w:rFonts w:ascii="Times New Roman" w:hAnsi="Times New Roman" w:cs="Times New Roman"/>
          <w:color w:val="000000"/>
        </w:rPr>
        <w:t xml:space="preserve">This course is a continuation of Beginning Spanish I. Pronunciation, verb construction, vocabulary and speech patterns will be emphasized. This course serves as introduction to Spanish-speaking cultures. Class will be conducted entirely in Spanish. </w:t>
      </w:r>
      <w:r w:rsidRPr="00264DAF">
        <w:rPr>
          <w:rStyle w:val="Emphasis"/>
          <w:rFonts w:ascii="Times New Roman" w:hAnsi="Times New Roman" w:cs="Times New Roman"/>
          <w:b/>
        </w:rPr>
        <w:t>Prerequisite(s):</w:t>
      </w:r>
      <w:r w:rsidRPr="00264DAF">
        <w:rPr>
          <w:rFonts w:ascii="Times New Roman" w:hAnsi="Times New Roman" w:cs="Times New Roman"/>
          <w:b/>
        </w:rPr>
        <w:t xml:space="preserve"> Grade of “C” or better in </w:t>
      </w:r>
      <w:hyperlink r:id="rId7" w:anchor="tt9355" w:tgtFrame="_blank" w:history="1">
        <w:r w:rsidRPr="00264DAF">
          <w:rPr>
            <w:rFonts w:ascii="Times New Roman" w:hAnsi="Times New Roman" w:cs="Times New Roman"/>
            <w:b/>
          </w:rPr>
          <w:t>SPN 101</w:t>
        </w:r>
      </w:hyperlink>
      <w:r w:rsidRPr="00264DAF">
        <w:rPr>
          <w:rFonts w:ascii="Times New Roman" w:hAnsi="Times New Roman" w:cs="Times New Roman"/>
          <w:b/>
        </w:rPr>
        <w:t> .</w:t>
      </w:r>
    </w:p>
    <w:p w:rsidR="00264DAF" w:rsidRPr="00264DAF" w:rsidRDefault="00264DAF" w:rsidP="00264DAF">
      <w:pPr>
        <w:rPr>
          <w:rFonts w:ascii="Times New Roman" w:hAnsi="Times New Roman" w:cs="Times New Roman"/>
        </w:rPr>
      </w:pPr>
    </w:p>
    <w:p w:rsidR="00264DAF" w:rsidRDefault="00264DAF" w:rsidP="00264DAF">
      <w:pPr>
        <w:pStyle w:val="Title"/>
      </w:pPr>
    </w:p>
    <w:p w:rsidR="00A4125E" w:rsidRDefault="00A31201"/>
    <w:sectPr w:rsidR="00A41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AF"/>
    <w:rsid w:val="000D4DC6"/>
    <w:rsid w:val="000F6837"/>
    <w:rsid w:val="00117093"/>
    <w:rsid w:val="001A1D4C"/>
    <w:rsid w:val="00264DAF"/>
    <w:rsid w:val="00401E25"/>
    <w:rsid w:val="00820CBC"/>
    <w:rsid w:val="008B1D88"/>
    <w:rsid w:val="00A3018E"/>
    <w:rsid w:val="00A31201"/>
    <w:rsid w:val="00A3314C"/>
    <w:rsid w:val="00C31BAC"/>
    <w:rsid w:val="00CF2D97"/>
    <w:rsid w:val="00D54A87"/>
    <w:rsid w:val="00E04B00"/>
    <w:rsid w:val="00E53A3A"/>
    <w:rsid w:val="00EA0D0D"/>
    <w:rsid w:val="00EB19C6"/>
    <w:rsid w:val="00FE3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B221"/>
  <w15:chartTrackingRefBased/>
  <w15:docId w15:val="{4092C4C4-5699-4FA9-8F78-DA09378F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DAF"/>
    <w:pPr>
      <w:spacing w:after="0" w:line="276" w:lineRule="auto"/>
    </w:pPr>
  </w:style>
  <w:style w:type="paragraph" w:styleId="Heading4">
    <w:name w:val="heading 4"/>
    <w:basedOn w:val="Normal"/>
    <w:link w:val="Heading4Char"/>
    <w:uiPriority w:val="9"/>
    <w:qFormat/>
    <w:rsid w:val="008B1D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4DA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4DAF"/>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264DAF"/>
    <w:rPr>
      <w:i/>
      <w:iCs/>
    </w:rPr>
  </w:style>
  <w:style w:type="character" w:customStyle="1" w:styleId="Heading4Char">
    <w:name w:val="Heading 4 Char"/>
    <w:basedOn w:val="DefaultParagraphFont"/>
    <w:link w:val="Heading4"/>
    <w:uiPriority w:val="9"/>
    <w:rsid w:val="008B1D8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B1D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71418">
      <w:bodyDiv w:val="1"/>
      <w:marLeft w:val="0"/>
      <w:marRight w:val="0"/>
      <w:marTop w:val="0"/>
      <w:marBottom w:val="0"/>
      <w:divBdr>
        <w:top w:val="none" w:sz="0" w:space="0" w:color="auto"/>
        <w:left w:val="none" w:sz="0" w:space="0" w:color="auto"/>
        <w:bottom w:val="none" w:sz="0" w:space="0" w:color="auto"/>
        <w:right w:val="none" w:sz="0" w:space="0" w:color="auto"/>
      </w:divBdr>
    </w:div>
    <w:div w:id="61066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talog.otc.edu/content.php?filter%5B27%5D=SPN&amp;filter%5B29%5D=&amp;filter%5Bcourse_type%5D=-1&amp;filter%5Bkeyword%5D=&amp;filter%5B32%5D=1&amp;filter%5Bcpage%5D=1&amp;cur_cat_oid=6&amp;expand=&amp;navoid=678&amp;search_database=Fil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talog.otc.edu/content.php?filter%5B27%5D=ENG&amp;filter%5B29%5D=&amp;filter%5Bcourse_type%5D=-1&amp;filter%5Bkeyword%5D=&amp;filter%5B32%5D=1&amp;filter%5Bcpage%5D=1&amp;cur_cat_oid=6&amp;expand=&amp;navoid=678&amp;search_database=Filter" TargetMode="External"/><Relationship Id="rId5" Type="http://schemas.openxmlformats.org/officeDocument/2006/relationships/hyperlink" Target="https://catalog.otc.edu/content.php?filter%5B27%5D=ENG&amp;filter%5B29%5D=&amp;filter%5Bcourse_type%5D=-1&amp;filter%5Bkeyword%5D=&amp;filter%5B32%5D=1&amp;filter%5Bcpage%5D=1&amp;cur_cat_oid=6&amp;expand=&amp;navoid=678&amp;search_database=Filter" TargetMode="External"/><Relationship Id="rId4" Type="http://schemas.openxmlformats.org/officeDocument/2006/relationships/hyperlink" Target="https://academics.otc.edu/core-42-motr-guarante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PIPER D.</dc:creator>
  <cp:keywords/>
  <dc:description/>
  <cp:lastModifiedBy>WINSLOW, AMANDA N.</cp:lastModifiedBy>
  <cp:revision>7</cp:revision>
  <cp:lastPrinted>2018-11-14T22:31:00Z</cp:lastPrinted>
  <dcterms:created xsi:type="dcterms:W3CDTF">2019-05-08T13:50:00Z</dcterms:created>
  <dcterms:modified xsi:type="dcterms:W3CDTF">2020-03-12T16:36:00Z</dcterms:modified>
</cp:coreProperties>
</file>