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FE" w:rsidRDefault="00E22E9D" w:rsidP="005F702A">
      <w:pPr>
        <w:spacing w:after="0" w:line="240" w:lineRule="auto"/>
        <w:jc w:val="center"/>
      </w:pPr>
      <w:r>
        <w:t xml:space="preserve">HLC </w:t>
      </w:r>
      <w:r w:rsidR="005F702A">
        <w:t>LENS Meeting Minutes</w:t>
      </w:r>
    </w:p>
    <w:p w:rsidR="005F702A" w:rsidRDefault="005F702A" w:rsidP="005F702A">
      <w:pPr>
        <w:spacing w:after="0" w:line="240" w:lineRule="auto"/>
        <w:jc w:val="center"/>
      </w:pPr>
      <w:r>
        <w:t>Simmons Conference Room</w:t>
      </w:r>
    </w:p>
    <w:p w:rsidR="005F702A" w:rsidRDefault="0010791A" w:rsidP="005F702A">
      <w:pPr>
        <w:spacing w:after="0" w:line="240" w:lineRule="auto"/>
        <w:jc w:val="center"/>
      </w:pPr>
      <w:r>
        <w:t>Wednesday, May 9, 2012</w:t>
      </w:r>
    </w:p>
    <w:p w:rsidR="005F702A" w:rsidRDefault="005F702A" w:rsidP="005F702A">
      <w:pPr>
        <w:spacing w:after="0" w:line="240" w:lineRule="auto"/>
        <w:jc w:val="center"/>
      </w:pPr>
      <w:r>
        <w:t>3:00 p.m.</w:t>
      </w:r>
    </w:p>
    <w:p w:rsidR="005F702A" w:rsidRDefault="005F702A" w:rsidP="005F702A">
      <w:pPr>
        <w:spacing w:after="0" w:line="240" w:lineRule="auto"/>
      </w:pPr>
    </w:p>
    <w:p w:rsidR="005F702A" w:rsidRDefault="00C17255" w:rsidP="005F702A">
      <w:pPr>
        <w:spacing w:after="0" w:line="240" w:lineRule="auto"/>
      </w:pPr>
      <w:r>
        <w:t xml:space="preserve">Members present: </w:t>
      </w:r>
      <w:r w:rsidR="0010791A">
        <w:t>Steve Bishop</w:t>
      </w:r>
      <w:r>
        <w:t xml:space="preserve">, Vivian Elder, Gavin O’Connor, Kathy Perkins, </w:t>
      </w:r>
      <w:r w:rsidR="001D217B">
        <w:t xml:space="preserve">Lance Renner, </w:t>
      </w:r>
      <w:r>
        <w:t>Barrie Talbot</w:t>
      </w:r>
      <w:r w:rsidR="001D217B">
        <w:t xml:space="preserve">, </w:t>
      </w:r>
      <w:proofErr w:type="gramStart"/>
      <w:r w:rsidR="001D217B">
        <w:t>Marcia</w:t>
      </w:r>
      <w:proofErr w:type="gramEnd"/>
      <w:r w:rsidR="001D217B">
        <w:t xml:space="preserve"> Wheeler</w:t>
      </w:r>
    </w:p>
    <w:p w:rsidR="00C17255" w:rsidRDefault="00C17255" w:rsidP="005F702A">
      <w:pPr>
        <w:spacing w:after="0" w:line="240" w:lineRule="auto"/>
      </w:pPr>
    </w:p>
    <w:p w:rsidR="00C17255" w:rsidRDefault="00C17255" w:rsidP="005F702A">
      <w:pPr>
        <w:spacing w:after="0" w:line="240" w:lineRule="auto"/>
      </w:pPr>
      <w:r>
        <w:t xml:space="preserve">Members absent:  </w:t>
      </w:r>
      <w:r w:rsidR="0010791A">
        <w:t xml:space="preserve">Katherine Craft, </w:t>
      </w:r>
      <w:r w:rsidR="001D217B">
        <w:t>John Clayton, Shirley Lawler</w:t>
      </w:r>
    </w:p>
    <w:p w:rsidR="005F702A" w:rsidRDefault="005F702A" w:rsidP="00C17255">
      <w:pPr>
        <w:spacing w:after="0" w:line="240" w:lineRule="auto"/>
      </w:pPr>
    </w:p>
    <w:p w:rsidR="00C17255" w:rsidRDefault="00C17255" w:rsidP="00C17255">
      <w:pPr>
        <w:spacing w:after="0" w:line="240" w:lineRule="auto"/>
      </w:pPr>
      <w:r>
        <w:t xml:space="preserve">Kathy Perkins </w:t>
      </w:r>
      <w:r w:rsidR="00893054">
        <w:t xml:space="preserve">handed out </w:t>
      </w:r>
      <w:r w:rsidR="0013188A">
        <w:t xml:space="preserve">an updated </w:t>
      </w:r>
      <w:r>
        <w:t>timeline</w:t>
      </w:r>
      <w:r w:rsidR="00EE438C">
        <w:t xml:space="preserve">, which included the criteria for the second year of the project, </w:t>
      </w:r>
      <w:r>
        <w:t>to plan and manage the Student Learning Project.  The</w:t>
      </w:r>
      <w:r w:rsidR="007A1BBB">
        <w:t xml:space="preserve"> red items will need to be addressed by the end of this academic year.  </w:t>
      </w:r>
      <w:r w:rsidR="00893054">
        <w:t xml:space="preserve">  </w:t>
      </w:r>
    </w:p>
    <w:p w:rsidR="00893054" w:rsidRDefault="00893054" w:rsidP="00C17255">
      <w:pPr>
        <w:spacing w:after="0" w:line="240" w:lineRule="auto"/>
      </w:pPr>
    </w:p>
    <w:p w:rsidR="000A0E9C" w:rsidRDefault="000A0E9C" w:rsidP="00C17255">
      <w:pPr>
        <w:spacing w:after="0" w:line="240" w:lineRule="auto"/>
        <w:rPr>
          <w:u w:val="single"/>
        </w:rPr>
      </w:pPr>
      <w:r>
        <w:rPr>
          <w:u w:val="single"/>
        </w:rPr>
        <w:t>LENS Publication Project</w:t>
      </w:r>
    </w:p>
    <w:p w:rsidR="000A0E9C" w:rsidRDefault="000A0E9C" w:rsidP="00C17255">
      <w:pPr>
        <w:spacing w:after="0" w:line="240" w:lineRule="auto"/>
      </w:pPr>
      <w:r>
        <w:t xml:space="preserve">Vivian Elder </w:t>
      </w:r>
      <w:r w:rsidR="00EE438C">
        <w:t>reported th</w:t>
      </w:r>
      <w:r w:rsidR="00966EE3">
        <w:t>e LENS publication date will be pushed back to September, 2012.</w:t>
      </w:r>
    </w:p>
    <w:p w:rsidR="004B3CEF" w:rsidRDefault="004B3CEF" w:rsidP="00C17255">
      <w:pPr>
        <w:spacing w:after="0" w:line="240" w:lineRule="auto"/>
      </w:pPr>
    </w:p>
    <w:p w:rsidR="004B3CEF" w:rsidRDefault="004B3CEF" w:rsidP="00C17255">
      <w:pPr>
        <w:spacing w:after="0" w:line="240" w:lineRule="auto"/>
        <w:rPr>
          <w:u w:val="single"/>
        </w:rPr>
      </w:pPr>
      <w:r>
        <w:rPr>
          <w:u w:val="single"/>
        </w:rPr>
        <w:t>Design Website</w:t>
      </w:r>
    </w:p>
    <w:p w:rsidR="006618D6" w:rsidRDefault="006618D6" w:rsidP="00C17255">
      <w:pPr>
        <w:spacing w:after="0" w:line="240" w:lineRule="auto"/>
      </w:pPr>
      <w:r>
        <w:t xml:space="preserve">Kathy Perkins reported there is now an Assessment of Student Learning link on the Website.  A discussion was held about the location of the site.  </w:t>
      </w:r>
      <w:r w:rsidR="00A418AE">
        <w:t xml:space="preserve">It was suggested the link be moved under Academic Affairs.  </w:t>
      </w:r>
      <w:r>
        <w:t xml:space="preserve">As it stands now, it is located under Administration.  Kathy suggested looking at </w:t>
      </w:r>
      <w:r w:rsidR="00A418AE">
        <w:t xml:space="preserve">websites of </w:t>
      </w:r>
      <w:r>
        <w:t xml:space="preserve">other community colleges and see where </w:t>
      </w:r>
      <w:r w:rsidR="00A418AE">
        <w:t>they have placed assessment</w:t>
      </w:r>
      <w:r>
        <w:t xml:space="preserve">.  </w:t>
      </w:r>
      <w:r w:rsidR="00D65EA4">
        <w:t xml:space="preserve">Vivian noted there is still interest amongst faculty to utilize </w:t>
      </w:r>
      <w:proofErr w:type="spellStart"/>
      <w:r w:rsidR="00D65EA4">
        <w:t>BlackBoard</w:t>
      </w:r>
      <w:proofErr w:type="spellEnd"/>
      <w:r w:rsidR="00D65EA4">
        <w:t xml:space="preserve"> for internal assessment interaction.</w:t>
      </w:r>
      <w:r>
        <w:t xml:space="preserve">   </w:t>
      </w:r>
    </w:p>
    <w:p w:rsidR="00F3261A" w:rsidRDefault="006618D6" w:rsidP="00C17255">
      <w:pPr>
        <w:spacing w:after="0" w:line="240" w:lineRule="auto"/>
      </w:pPr>
      <w:r>
        <w:t xml:space="preserve">  </w:t>
      </w:r>
    </w:p>
    <w:p w:rsidR="00F3261A" w:rsidRDefault="00F3261A" w:rsidP="00C17255">
      <w:pPr>
        <w:spacing w:after="0" w:line="240" w:lineRule="auto"/>
        <w:rPr>
          <w:u w:val="single"/>
        </w:rPr>
      </w:pPr>
      <w:r>
        <w:rPr>
          <w:u w:val="single"/>
        </w:rPr>
        <w:t>D</w:t>
      </w:r>
      <w:r w:rsidR="00A418AE">
        <w:rPr>
          <w:u w:val="single"/>
        </w:rPr>
        <w:t>evelop processes for faculty recognition</w:t>
      </w:r>
    </w:p>
    <w:p w:rsidR="003B06DB" w:rsidRDefault="00BE385A" w:rsidP="00C17255">
      <w:pPr>
        <w:spacing w:after="0" w:line="240" w:lineRule="auto"/>
        <w:rPr>
          <w:rFonts w:cstheme="minorHAnsi"/>
        </w:rPr>
      </w:pPr>
      <w:r>
        <w:t xml:space="preserve">Lance Renner </w:t>
      </w:r>
      <w:r w:rsidR="00715D65">
        <w:t xml:space="preserve">proposed a logo </w:t>
      </w:r>
      <w:r w:rsidR="00B30ABC">
        <w:t>for faculty recognition with an</w:t>
      </w:r>
      <w:r>
        <w:t xml:space="preserve"> </w:t>
      </w:r>
      <w:r w:rsidRPr="00BE385A">
        <w:rPr>
          <w:rFonts w:ascii="Brush Script Std" w:hAnsi="Brush Script Std"/>
        </w:rPr>
        <w:t>A+</w:t>
      </w:r>
      <w:r w:rsidR="00B30ABC">
        <w:rPr>
          <w:rFonts w:cstheme="minorHAnsi"/>
        </w:rPr>
        <w:t xml:space="preserve"> Student Learning Award</w:t>
      </w:r>
      <w:r w:rsidR="00715D65">
        <w:rPr>
          <w:rFonts w:cstheme="minorHAnsi"/>
        </w:rPr>
        <w:t xml:space="preserve"> to the committee</w:t>
      </w:r>
      <w:r w:rsidR="00D75DFE">
        <w:rPr>
          <w:rFonts w:cstheme="minorHAnsi"/>
        </w:rPr>
        <w:t>.</w:t>
      </w:r>
      <w:r w:rsidR="00715D65">
        <w:rPr>
          <w:rFonts w:cstheme="minorHAnsi"/>
        </w:rPr>
        <w:t xml:space="preserve">  A discussion took place about the process of earning an </w:t>
      </w:r>
      <w:r w:rsidR="00715D65" w:rsidRPr="00BE385A">
        <w:rPr>
          <w:rFonts w:ascii="Brush Script Std" w:hAnsi="Brush Script Std"/>
        </w:rPr>
        <w:t>A+</w:t>
      </w:r>
      <w:r w:rsidR="00715D65">
        <w:rPr>
          <w:rFonts w:cstheme="minorHAnsi"/>
        </w:rPr>
        <w:t xml:space="preserve"> Student Learning Award.  </w:t>
      </w:r>
    </w:p>
    <w:p w:rsidR="003B06DB" w:rsidRDefault="003B06DB" w:rsidP="00C17255">
      <w:pPr>
        <w:spacing w:after="0" w:line="240" w:lineRule="auto"/>
        <w:rPr>
          <w:rFonts w:cstheme="minorHAnsi"/>
        </w:rPr>
      </w:pPr>
    </w:p>
    <w:p w:rsidR="003B06DB" w:rsidRDefault="00715D65" w:rsidP="00C1725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Vivian explained the </w:t>
      </w:r>
      <w:r w:rsidR="00085BF3">
        <w:rPr>
          <w:rFonts w:cstheme="minorHAnsi"/>
        </w:rPr>
        <w:t xml:space="preserve">internal </w:t>
      </w:r>
      <w:r>
        <w:rPr>
          <w:rFonts w:cstheme="minorHAnsi"/>
        </w:rPr>
        <w:t>mini-grant process MSSU has in place for assessment.</w:t>
      </w:r>
      <w:r w:rsidR="003B06DB">
        <w:rPr>
          <w:rFonts w:cstheme="minorHAnsi"/>
        </w:rPr>
        <w:t xml:space="preserve">  </w:t>
      </w:r>
      <w:r w:rsidR="00085BF3">
        <w:rPr>
          <w:rFonts w:cstheme="minorHAnsi"/>
        </w:rPr>
        <w:t>MSSU’s process includes submitting an ap</w:t>
      </w:r>
      <w:r>
        <w:rPr>
          <w:rFonts w:cstheme="minorHAnsi"/>
        </w:rPr>
        <w:t>plication for the mini-grant</w:t>
      </w:r>
      <w:r w:rsidR="00085BF3">
        <w:rPr>
          <w:rFonts w:cstheme="minorHAnsi"/>
        </w:rPr>
        <w:t>, it</w:t>
      </w:r>
      <w:r>
        <w:rPr>
          <w:rFonts w:cstheme="minorHAnsi"/>
        </w:rPr>
        <w:t xml:space="preserve"> is reviewed by a committee, and if accepted</w:t>
      </w:r>
      <w:r w:rsidR="00085BF3">
        <w:rPr>
          <w:rFonts w:cstheme="minorHAnsi"/>
        </w:rPr>
        <w:t>,</w:t>
      </w:r>
      <w:r>
        <w:rPr>
          <w:rFonts w:cstheme="minorHAnsi"/>
        </w:rPr>
        <w:t xml:space="preserve"> they receive $1,000 to use in their department for assessment purposes.  </w:t>
      </w:r>
      <w:r w:rsidR="003B06DB">
        <w:rPr>
          <w:rFonts w:cstheme="minorHAnsi"/>
        </w:rPr>
        <w:t>A discussion was held about the institutio</w:t>
      </w:r>
      <w:r w:rsidR="00F30CDC">
        <w:rPr>
          <w:rFonts w:cstheme="minorHAnsi"/>
        </w:rPr>
        <w:t xml:space="preserve">nal grant money, and that it can be </w:t>
      </w:r>
      <w:r w:rsidR="003B06DB">
        <w:rPr>
          <w:rFonts w:cstheme="minorHAnsi"/>
        </w:rPr>
        <w:t xml:space="preserve">set aside in the Assessment budget.  The amount discussed was $5,000 and the amount awarded would vary.  </w:t>
      </w:r>
    </w:p>
    <w:p w:rsidR="003B06DB" w:rsidRDefault="003B06DB" w:rsidP="00C17255">
      <w:pPr>
        <w:spacing w:after="0" w:line="240" w:lineRule="auto"/>
        <w:rPr>
          <w:rFonts w:cstheme="minorHAnsi"/>
        </w:rPr>
      </w:pPr>
    </w:p>
    <w:p w:rsidR="003B06DB" w:rsidRDefault="00085BF3" w:rsidP="00C17255">
      <w:pPr>
        <w:spacing w:after="0" w:line="240" w:lineRule="auto"/>
        <w:rPr>
          <w:rFonts w:cstheme="minorHAnsi"/>
        </w:rPr>
      </w:pPr>
      <w:r>
        <w:rPr>
          <w:rFonts w:cstheme="minorHAnsi"/>
        </w:rPr>
        <w:t>Marcia Wheeler handed out copies of a sample grant application from Johnson County Community College.  The committee will need an application to be prepared.  Vivian will take a closer look at MSSU’s and Barrie will talk to a former MSSU faculty member</w:t>
      </w:r>
      <w:r w:rsidR="003B06DB">
        <w:rPr>
          <w:rFonts w:cstheme="minorHAnsi"/>
        </w:rPr>
        <w:t xml:space="preserve"> for input</w:t>
      </w:r>
      <w:r>
        <w:rPr>
          <w:rFonts w:cstheme="minorHAnsi"/>
        </w:rPr>
        <w:t xml:space="preserve">.  </w:t>
      </w:r>
    </w:p>
    <w:p w:rsidR="003B06DB" w:rsidRDefault="003B06DB" w:rsidP="00C17255">
      <w:pPr>
        <w:spacing w:after="0" w:line="240" w:lineRule="auto"/>
        <w:rPr>
          <w:rFonts w:cstheme="minorHAnsi"/>
        </w:rPr>
      </w:pPr>
    </w:p>
    <w:p w:rsidR="00085BF3" w:rsidRDefault="00085BF3" w:rsidP="00C1725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To summarize the </w:t>
      </w:r>
      <w:r w:rsidR="003B06DB">
        <w:rPr>
          <w:rFonts w:cstheme="minorHAnsi"/>
        </w:rPr>
        <w:t xml:space="preserve">tentative LENS Mini-Grant </w:t>
      </w:r>
      <w:r w:rsidR="00F30CDC">
        <w:rPr>
          <w:rFonts w:cstheme="minorHAnsi"/>
        </w:rPr>
        <w:t>plan:</w:t>
      </w:r>
      <w:r>
        <w:rPr>
          <w:rFonts w:cstheme="minorHAnsi"/>
        </w:rPr>
        <w:t xml:space="preserve"> </w:t>
      </w:r>
    </w:p>
    <w:p w:rsidR="003B06DB" w:rsidRDefault="003B06DB" w:rsidP="00085BF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The application will be handed out during the division meetings held in August, 2012</w:t>
      </w:r>
    </w:p>
    <w:p w:rsidR="00085BF3" w:rsidRDefault="00550E0E" w:rsidP="00085BF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</w:t>
      </w:r>
      <w:r w:rsidR="00085BF3" w:rsidRPr="00085BF3">
        <w:rPr>
          <w:rFonts w:cstheme="minorHAnsi"/>
        </w:rPr>
        <w:t>aulty/department w</w:t>
      </w:r>
      <w:r>
        <w:rPr>
          <w:rFonts w:cstheme="minorHAnsi"/>
        </w:rPr>
        <w:t>ill</w:t>
      </w:r>
      <w:r w:rsidR="00085BF3" w:rsidRPr="00085BF3">
        <w:rPr>
          <w:rFonts w:cstheme="minorHAnsi"/>
        </w:rPr>
        <w:t xml:space="preserve"> submit an application by September 28, 2012 </w:t>
      </w:r>
    </w:p>
    <w:p w:rsidR="00085BF3" w:rsidRDefault="00085BF3" w:rsidP="00085BF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</w:t>
      </w:r>
      <w:r w:rsidRPr="00085BF3">
        <w:rPr>
          <w:rFonts w:cstheme="minorHAnsi"/>
        </w:rPr>
        <w:t>he winner w</w:t>
      </w:r>
      <w:r w:rsidR="00550E0E">
        <w:rPr>
          <w:rFonts w:cstheme="minorHAnsi"/>
        </w:rPr>
        <w:t>ill</w:t>
      </w:r>
      <w:r w:rsidRPr="00085BF3">
        <w:rPr>
          <w:rFonts w:cstheme="minorHAnsi"/>
        </w:rPr>
        <w:t xml:space="preserve"> be announced on October 8</w:t>
      </w:r>
      <w:r>
        <w:rPr>
          <w:rFonts w:cstheme="minorHAnsi"/>
        </w:rPr>
        <w:t>, 2012 (Staff Development Day)</w:t>
      </w:r>
    </w:p>
    <w:p w:rsidR="00085BF3" w:rsidRDefault="00085BF3" w:rsidP="00085BF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</w:t>
      </w:r>
      <w:r w:rsidRPr="00085BF3">
        <w:rPr>
          <w:rFonts w:cstheme="minorHAnsi"/>
        </w:rPr>
        <w:t>he winner would give an update in February</w:t>
      </w:r>
      <w:r>
        <w:rPr>
          <w:rFonts w:cstheme="minorHAnsi"/>
        </w:rPr>
        <w:t>, 2013</w:t>
      </w:r>
    </w:p>
    <w:p w:rsidR="00A418AE" w:rsidRPr="00085BF3" w:rsidRDefault="00085BF3" w:rsidP="00085BF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</w:t>
      </w:r>
      <w:r w:rsidRPr="00085BF3">
        <w:rPr>
          <w:rFonts w:cstheme="minorHAnsi"/>
        </w:rPr>
        <w:t>ll money would need to be spent by the</w:t>
      </w:r>
      <w:r>
        <w:rPr>
          <w:rFonts w:cstheme="minorHAnsi"/>
        </w:rPr>
        <w:t xml:space="preserve"> end of the semester</w:t>
      </w:r>
      <w:r w:rsidR="003B06DB">
        <w:rPr>
          <w:rFonts w:cstheme="minorHAnsi"/>
        </w:rPr>
        <w:t>, May, 2013</w:t>
      </w:r>
      <w:r w:rsidRPr="00085BF3">
        <w:rPr>
          <w:rFonts w:cstheme="minorHAnsi"/>
        </w:rPr>
        <w:t>.</w:t>
      </w:r>
    </w:p>
    <w:p w:rsidR="00715D65" w:rsidRDefault="00715D65" w:rsidP="00C17255">
      <w:pPr>
        <w:spacing w:after="0" w:line="240" w:lineRule="auto"/>
      </w:pPr>
    </w:p>
    <w:p w:rsidR="003B06DB" w:rsidRDefault="003B06DB" w:rsidP="00C17255">
      <w:pPr>
        <w:spacing w:after="0" w:line="240" w:lineRule="auto"/>
      </w:pPr>
      <w:r>
        <w:t xml:space="preserve">In addition to the mini-grant Lance mentioned having an assessment trophy that would travel from division to division as recognition. </w:t>
      </w:r>
      <w:r w:rsidR="00744D64">
        <w:t xml:space="preserve">  Lance also recommended contacting the Public Relations office and</w:t>
      </w:r>
      <w:r w:rsidR="00C0462E">
        <w:t xml:space="preserve"> </w:t>
      </w:r>
      <w:proofErr w:type="gramStart"/>
      <w:r w:rsidR="00C0462E">
        <w:t>h</w:t>
      </w:r>
      <w:r w:rsidR="00744D64">
        <w:t>ave</w:t>
      </w:r>
      <w:proofErr w:type="gramEnd"/>
      <w:r w:rsidR="00744D64">
        <w:t xml:space="preserve"> them highlight the first day back in the fall.  Kathy will follow up with Joel </w:t>
      </w:r>
      <w:proofErr w:type="spellStart"/>
      <w:r w:rsidR="00744D64">
        <w:t>Doepker</w:t>
      </w:r>
      <w:proofErr w:type="spellEnd"/>
      <w:r w:rsidR="00744D64">
        <w:t xml:space="preserve">. </w:t>
      </w:r>
    </w:p>
    <w:p w:rsidR="00355A6B" w:rsidRDefault="00355A6B" w:rsidP="00C17255">
      <w:pPr>
        <w:spacing w:after="0" w:line="240" w:lineRule="auto"/>
      </w:pPr>
      <w:r>
        <w:lastRenderedPageBreak/>
        <w:t>Vivian</w:t>
      </w:r>
      <w:r w:rsidR="008000F1">
        <w:t xml:space="preserve"> handed out a list of professional development ideas she has been working on with Jennifer </w:t>
      </w:r>
      <w:proofErr w:type="spellStart"/>
      <w:r w:rsidR="008000F1">
        <w:t>Dunkel</w:t>
      </w:r>
      <w:proofErr w:type="spellEnd"/>
      <w:r w:rsidR="008000F1">
        <w:t>.  I</w:t>
      </w:r>
      <w:r>
        <w:t xml:space="preserve">t will be discussed at the next meeting. </w:t>
      </w:r>
    </w:p>
    <w:p w:rsidR="00355A6B" w:rsidRDefault="00355A6B" w:rsidP="00C17255">
      <w:pPr>
        <w:spacing w:after="0" w:line="240" w:lineRule="auto"/>
      </w:pPr>
    </w:p>
    <w:p w:rsidR="00896232" w:rsidRDefault="00355A6B" w:rsidP="00C17255">
      <w:pPr>
        <w:spacing w:after="0" w:line="240" w:lineRule="auto"/>
      </w:pPr>
      <w:r>
        <w:t>K</w:t>
      </w:r>
      <w:r w:rsidR="00896232">
        <w:t>athy Perkins will update the timeline with changes from this meeting.</w:t>
      </w:r>
    </w:p>
    <w:p w:rsidR="00896232" w:rsidRDefault="00896232" w:rsidP="00C17255">
      <w:pPr>
        <w:spacing w:after="0" w:line="240" w:lineRule="auto"/>
      </w:pPr>
      <w:bookmarkStart w:id="0" w:name="_GoBack"/>
      <w:bookmarkEnd w:id="0"/>
    </w:p>
    <w:p w:rsidR="00573EF9" w:rsidRDefault="00EA46FA" w:rsidP="00C17255">
      <w:pPr>
        <w:spacing w:after="0" w:line="240" w:lineRule="auto"/>
      </w:pPr>
      <w:r>
        <w:t>The m</w:t>
      </w:r>
      <w:r w:rsidR="00744D64">
        <w:t>eeting adjourned at 4:00</w:t>
      </w:r>
      <w:r w:rsidR="00896232">
        <w:t xml:space="preserve"> p.m.</w:t>
      </w:r>
    </w:p>
    <w:p w:rsidR="00573EF9" w:rsidRDefault="00573EF9" w:rsidP="00C17255">
      <w:pPr>
        <w:spacing w:after="0" w:line="240" w:lineRule="auto"/>
      </w:pPr>
    </w:p>
    <w:p w:rsidR="00573EF9" w:rsidRDefault="00573EF9" w:rsidP="00C17255">
      <w:pPr>
        <w:spacing w:after="0" w:line="240" w:lineRule="auto"/>
      </w:pPr>
    </w:p>
    <w:p w:rsidR="00573EF9" w:rsidRDefault="00573EF9" w:rsidP="00C17255">
      <w:pPr>
        <w:spacing w:after="0" w:line="240" w:lineRule="auto"/>
      </w:pPr>
    </w:p>
    <w:p w:rsidR="00573EF9" w:rsidRDefault="00573EF9" w:rsidP="00C17255">
      <w:pPr>
        <w:spacing w:after="0" w:line="240" w:lineRule="auto"/>
      </w:pPr>
    </w:p>
    <w:p w:rsidR="00573EF9" w:rsidRDefault="00573EF9" w:rsidP="00C17255">
      <w:pPr>
        <w:spacing w:after="0" w:line="240" w:lineRule="auto"/>
      </w:pPr>
    </w:p>
    <w:p w:rsidR="009C3E7B" w:rsidRPr="000614E8" w:rsidRDefault="009C3E7B" w:rsidP="00C17255">
      <w:pPr>
        <w:spacing w:after="0" w:line="240" w:lineRule="auto"/>
      </w:pPr>
    </w:p>
    <w:sectPr w:rsidR="009C3E7B" w:rsidRPr="00061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7612"/>
    <w:multiLevelType w:val="hybridMultilevel"/>
    <w:tmpl w:val="B8CA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1478C"/>
    <w:multiLevelType w:val="hybridMultilevel"/>
    <w:tmpl w:val="8A626868"/>
    <w:lvl w:ilvl="0" w:tplc="102E2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2A"/>
    <w:rsid w:val="000614E8"/>
    <w:rsid w:val="00085BF3"/>
    <w:rsid w:val="000A0E9C"/>
    <w:rsid w:val="0010791A"/>
    <w:rsid w:val="0013188A"/>
    <w:rsid w:val="001961DE"/>
    <w:rsid w:val="001D0B08"/>
    <w:rsid w:val="001D217B"/>
    <w:rsid w:val="00355A6B"/>
    <w:rsid w:val="003B06DB"/>
    <w:rsid w:val="003F23D0"/>
    <w:rsid w:val="004A07B2"/>
    <w:rsid w:val="004B3CEF"/>
    <w:rsid w:val="005307DC"/>
    <w:rsid w:val="00550E0E"/>
    <w:rsid w:val="00573EF9"/>
    <w:rsid w:val="00592100"/>
    <w:rsid w:val="005F702A"/>
    <w:rsid w:val="00615225"/>
    <w:rsid w:val="006267C7"/>
    <w:rsid w:val="00651694"/>
    <w:rsid w:val="006618D6"/>
    <w:rsid w:val="00715D65"/>
    <w:rsid w:val="00744D64"/>
    <w:rsid w:val="007A1BBB"/>
    <w:rsid w:val="008000F1"/>
    <w:rsid w:val="008440B3"/>
    <w:rsid w:val="008766FE"/>
    <w:rsid w:val="00893054"/>
    <w:rsid w:val="00896232"/>
    <w:rsid w:val="008E4B75"/>
    <w:rsid w:val="009656DC"/>
    <w:rsid w:val="00966EE3"/>
    <w:rsid w:val="009934F7"/>
    <w:rsid w:val="009C3E7B"/>
    <w:rsid w:val="00A11257"/>
    <w:rsid w:val="00A31751"/>
    <w:rsid w:val="00A33F40"/>
    <w:rsid w:val="00A418AE"/>
    <w:rsid w:val="00A53A32"/>
    <w:rsid w:val="00B17D04"/>
    <w:rsid w:val="00B30ABC"/>
    <w:rsid w:val="00B92EA5"/>
    <w:rsid w:val="00BE385A"/>
    <w:rsid w:val="00BF486F"/>
    <w:rsid w:val="00C0462E"/>
    <w:rsid w:val="00C17255"/>
    <w:rsid w:val="00CE0CE4"/>
    <w:rsid w:val="00D65EA4"/>
    <w:rsid w:val="00D75DFE"/>
    <w:rsid w:val="00E22E9D"/>
    <w:rsid w:val="00EA46FA"/>
    <w:rsid w:val="00EE438C"/>
    <w:rsid w:val="00F16D25"/>
    <w:rsid w:val="00F30CDC"/>
    <w:rsid w:val="00F3261A"/>
    <w:rsid w:val="00FC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E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4B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E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4B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90C47-B43E-4A91-B96E-2320277EA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Ozarks Technical Community College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GRAVES, RENEE D.</dc:creator>
  <cp:lastModifiedBy>GRAVES, RENEE D.</cp:lastModifiedBy>
  <cp:revision>17</cp:revision>
  <dcterms:created xsi:type="dcterms:W3CDTF">2012-05-10T19:44:00Z</dcterms:created>
  <dcterms:modified xsi:type="dcterms:W3CDTF">2012-05-14T19:42:00Z</dcterms:modified>
</cp:coreProperties>
</file>